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13.05.2020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pl-PL"/>
        </w:rPr>
        <w:t>T: Ich fahre in die Gokarthalle.Jadę na halę gokadrową. Str 92.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Gdy chcemy powiedzieć, że idziemy do kina, muzeum, czy do planetarium - budujemy zdanie z rzeczownikami rodzaju nijakiego -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das.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(in + das =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ins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)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Ich gehe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ins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Kino,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ins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Museum ,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ins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Planetarium.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Rzeczowniki rodzaju żeńskiego i męskiego nie tworzą takich połączeń.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Die Schwimmhalle - pływalnia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Die Konditorei - cukiernia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Die Gokarthalle - hala do jazdy na gokardach. Ich gehe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in die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Gokarthalle.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Der Zoo - Zoo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Der Skatepark -miejsce do jazdy na deskorolce. Wir gehen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in den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Skatepark.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Wohin? -dokąd?  Warum? -dlaczego? Wann? -kiedy Was? Co? Wie? -Jak?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Wpiszcie słówka z ćw.1/92 z rodzajnikami do zeszytu.Uzupełnijcie na podstawie tekstu. Ćw 2 i 3 są do słuchania..Wstawcie brakujące słowa i sprawdźcie z zgodność nagraniem.W ćw.3 zapisz zwroty , które usłyszałaś/łeś .Zaznaczcie dialog, który pasuje do ilustracji. D1 - Obrazek....,   D2 - Obrazek.. ,   D3 - Obrazek... 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Ćw. 5/93 Napisz 2 krótkie dialogi na podstawie wzoru.Praca domowa- die Hausaufgabe:  Nauczę się słów i zwrotów z lekcji , zrobię 4 ćwiczenia w zeszycie ćwiczeń. 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15.05.2020</w:t>
      </w: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T:Ich gehe zu Fuβ zu Oma. - Idę pieszo do babci.  Str.94.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Zapiszcie nowe słówka do zeszytu.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zu Fuβ- pieszo.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nehmen - brać , wziąć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Sie nehmen das/ein Taxi. - Oni jadą taksówką.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Ich nehme den Bus Linie 1. - Pojadę autobusem numer 1.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Ich nehme die/ eine Straβenbahn - Pojadę tramwajem.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Wir nehmen die U- Bahn Linie 12- Pojedziemy metrem nr12.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Ich nehme keinen Bus. Nie pojadę autobusem.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um halb 10 - o wpół do 10.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in der Nacht - w nocy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Naschkatze - łakomczuch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Ich habe es sehr gut da. - Jest mi tu bardzo dobrze.Mam tu dobrze.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Zwróćcie uwagę ja odmienia się czasownik nehmen . Poznaliśmy odmianę wcześniej.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Ich nehme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Du nimmst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Er,sie es nimmt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Wir nehmen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Ihr nehmt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Sie/ sie nehmen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Zapoznajcie się z ćw.1/94 Dokończcie zdania na podstawie ilustracji.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Ćwiczenia 2 i 3 są do słuchania. Połącz rymu w ćw.2/94. Zaznaczcie richtig lub falsch w ćw.3/94. Po przeczytaniu tekstu w ćw.4 wypiszcie same poprawne wyrażenia. Ćw.6/95 Przyjrzyj się ilustracjom .Opowiedz o Monice i o sobie. Napiszcie do zeszytu całe zdania. Praca domowa. - die Hausaufgabe Nauczę się słów i zwrotów z lekcji. Zrobię 4 ćwiczenia w zeszycie ćwiczeń.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74764"/>
    <w:rsid w:val="5158546F"/>
    <w:rsid w:val="769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2020-05-11T13:20:00Z</dcterms:created>
  <dc:creator>Admin</dc:creator>
  <cp:lastModifiedBy>Admin</cp:lastModifiedBy>
  <dcterms:modified xsi:type="dcterms:W3CDTF">2020-05-11T15:09:24Z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