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8" w:rsidRDefault="003B4688" w:rsidP="003B4688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>Temat 1. :</w:t>
      </w:r>
      <w:r w:rsidRPr="0093609A">
        <w:t xml:space="preserve"> </w:t>
      </w:r>
      <w:r w:rsidRPr="0093609A">
        <w:rPr>
          <w:sz w:val="28"/>
          <w:szCs w:val="28"/>
          <w:u w:val="single"/>
        </w:rPr>
        <w:t xml:space="preserve">Przewodnik z prądem jako źródło pola magnetycznego. </w:t>
      </w:r>
      <w:r>
        <w:rPr>
          <w:sz w:val="28"/>
          <w:szCs w:val="28"/>
          <w:u w:val="single"/>
        </w:rPr>
        <w:t xml:space="preserve"> </w:t>
      </w:r>
    </w:p>
    <w:p w:rsidR="003B4688" w:rsidRDefault="003B4688" w:rsidP="003B4688">
      <w:pPr>
        <w:pStyle w:val="Bezodstpw"/>
        <w:rPr>
          <w:sz w:val="28"/>
          <w:szCs w:val="28"/>
          <w:u w:val="single"/>
        </w:rPr>
      </w:pPr>
      <w:r w:rsidRPr="009360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93609A">
        <w:rPr>
          <w:sz w:val="28"/>
          <w:szCs w:val="28"/>
        </w:rPr>
        <w:t xml:space="preserve">  </w:t>
      </w:r>
    </w:p>
    <w:p w:rsidR="003B4688" w:rsidRPr="0093609A" w:rsidRDefault="003B4688" w:rsidP="003B46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początek obejrzyjcie film:</w:t>
      </w:r>
    </w:p>
    <w:p w:rsidR="003B4688" w:rsidRPr="0093609A" w:rsidRDefault="003B4688" w:rsidP="003B4688">
      <w:pPr>
        <w:pStyle w:val="Bezodstpw"/>
        <w:rPr>
          <w:sz w:val="28"/>
          <w:szCs w:val="28"/>
          <w:u w:val="single"/>
        </w:rPr>
      </w:pPr>
    </w:p>
    <w:p w:rsidR="003B4688" w:rsidRDefault="00041178" w:rsidP="003B4688">
      <w:pPr>
        <w:pStyle w:val="Bezodstpw"/>
        <w:rPr>
          <w:sz w:val="32"/>
          <w:szCs w:val="32"/>
        </w:rPr>
      </w:pPr>
      <w:hyperlink r:id="rId7" w:history="1">
        <w:r w:rsidR="003B4688" w:rsidRPr="00517A08">
          <w:rPr>
            <w:rStyle w:val="Hipercze"/>
            <w:sz w:val="32"/>
            <w:szCs w:val="32"/>
          </w:rPr>
          <w:t>https://youtu.be/VTNTokzGZF0</w:t>
        </w:r>
      </w:hyperlink>
    </w:p>
    <w:p w:rsidR="003B4688" w:rsidRDefault="003B4688" w:rsidP="003B4688">
      <w:pPr>
        <w:pStyle w:val="Bezodstpw"/>
        <w:rPr>
          <w:sz w:val="32"/>
          <w:szCs w:val="32"/>
        </w:rPr>
      </w:pPr>
      <w:r w:rsidRPr="0093609A">
        <w:rPr>
          <w:sz w:val="32"/>
          <w:szCs w:val="32"/>
        </w:rPr>
        <w:t>Magnetyzm i elektromagnetyzm. Jak to działa? Eksperymenty</w:t>
      </w:r>
    </w:p>
    <w:p w:rsidR="003B4688" w:rsidRDefault="003B4688" w:rsidP="003B4688">
      <w:pPr>
        <w:pStyle w:val="Bezodstpw"/>
        <w:rPr>
          <w:sz w:val="32"/>
          <w:szCs w:val="32"/>
        </w:rPr>
      </w:pPr>
    </w:p>
    <w:p w:rsidR="003B4688" w:rsidRPr="0093609A" w:rsidRDefault="003B4688" w:rsidP="003B4688">
      <w:pPr>
        <w:pStyle w:val="Bezodstpw"/>
        <w:rPr>
          <w:sz w:val="24"/>
          <w:szCs w:val="24"/>
        </w:rPr>
      </w:pPr>
      <w:r w:rsidRPr="0093609A">
        <w:rPr>
          <w:sz w:val="24"/>
          <w:szCs w:val="24"/>
        </w:rPr>
        <w:t>Wiecie już, że</w:t>
      </w:r>
    </w:p>
    <w:p w:rsidR="003B4688" w:rsidRDefault="003B4688" w:rsidP="003B468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rStyle w:val="Pogrubienie"/>
          <w:sz w:val="24"/>
          <w:szCs w:val="24"/>
        </w:rPr>
        <w:t>Pole magnetyczne</w:t>
      </w:r>
      <w:r w:rsidRPr="0093609A">
        <w:rPr>
          <w:sz w:val="24"/>
          <w:szCs w:val="24"/>
        </w:rPr>
        <w:t xml:space="preserve"> jest to przestrzeń w której na umieszczoną igłę magnetyczną lub inne magnesy działają siły magnetyczne.</w:t>
      </w:r>
    </w:p>
    <w:p w:rsidR="003B4688" w:rsidRDefault="003B4688" w:rsidP="003B4688">
      <w:pPr>
        <w:pStyle w:val="Bezodstpw"/>
        <w:ind w:left="720"/>
        <w:rPr>
          <w:sz w:val="24"/>
          <w:szCs w:val="24"/>
        </w:rPr>
      </w:pPr>
    </w:p>
    <w:p w:rsidR="003B4688" w:rsidRDefault="003B4688" w:rsidP="003B468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rStyle w:val="Pogrubienie"/>
          <w:sz w:val="24"/>
          <w:szCs w:val="24"/>
        </w:rPr>
        <w:t>Źródłem pola magnetycznego</w:t>
      </w:r>
      <w:r>
        <w:rPr>
          <w:sz w:val="24"/>
          <w:szCs w:val="24"/>
        </w:rPr>
        <w:t xml:space="preserve"> jest ruda żelaza (</w:t>
      </w:r>
      <w:r w:rsidRPr="0093609A">
        <w:rPr>
          <w:sz w:val="24"/>
          <w:szCs w:val="24"/>
        </w:rPr>
        <w:t xml:space="preserve"> magnetyt,</w:t>
      </w:r>
      <w:r>
        <w:rPr>
          <w:sz w:val="24"/>
          <w:szCs w:val="24"/>
        </w:rPr>
        <w:t xml:space="preserve"> który stanowi naturalny magnes)</w:t>
      </w:r>
      <w:r w:rsidRPr="0093609A">
        <w:rPr>
          <w:sz w:val="24"/>
          <w:szCs w:val="24"/>
        </w:rPr>
        <w:t>, magnes stały czyli namagnesowany przedmiot stalowy, kula ziemska. {okaże się, że jest jeszcze inne źródło pola magnetycznego}</w:t>
      </w:r>
      <w:r>
        <w:rPr>
          <w:sz w:val="24"/>
          <w:szCs w:val="24"/>
        </w:rPr>
        <w:t>.</w:t>
      </w:r>
    </w:p>
    <w:p w:rsidR="003B4688" w:rsidRDefault="003B4688" w:rsidP="003B4688">
      <w:pPr>
        <w:pStyle w:val="Bezodstpw"/>
        <w:rPr>
          <w:sz w:val="24"/>
          <w:szCs w:val="24"/>
        </w:rPr>
      </w:pPr>
    </w:p>
    <w:p w:rsidR="003B4688" w:rsidRDefault="003B4688" w:rsidP="003B468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3609A">
        <w:rPr>
          <w:sz w:val="24"/>
          <w:szCs w:val="24"/>
        </w:rPr>
        <w:t>Pole magnetyczne przedstawia się na rysunku w postaci tzw.</w:t>
      </w:r>
      <w:r w:rsidRPr="0093609A">
        <w:rPr>
          <w:rStyle w:val="Pogrubienie"/>
          <w:sz w:val="24"/>
          <w:szCs w:val="24"/>
        </w:rPr>
        <w:t xml:space="preserve"> linii pola magnetycznego</w:t>
      </w:r>
      <w:r w:rsidRPr="0093609A">
        <w:rPr>
          <w:sz w:val="24"/>
          <w:szCs w:val="24"/>
        </w:rPr>
        <w:t>. Przyjęto umowę , że zwrot tych linii wskazuje biegun północny igły magnetycznej umieszczonej w tym polu. Na zewnątrz magnesu linie pola mają zawsze zwrot od bieguna północnego (N) do bieguna południowego (S).</w:t>
      </w:r>
    </w:p>
    <w:p w:rsidR="003B4688" w:rsidRDefault="003B4688" w:rsidP="003B4688">
      <w:pPr>
        <w:pStyle w:val="Akapitzlist"/>
        <w:rPr>
          <w:sz w:val="24"/>
          <w:szCs w:val="24"/>
        </w:rPr>
      </w:pPr>
    </w:p>
    <w:p w:rsidR="003B4688" w:rsidRDefault="003B4688" w:rsidP="003B4688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D</w:t>
      </w:r>
      <w:r w:rsidRPr="0093609A">
        <w:rPr>
          <w:rStyle w:val="Pogrubienie"/>
          <w:sz w:val="24"/>
          <w:szCs w:val="24"/>
        </w:rPr>
        <w:t>oświadczenie</w:t>
      </w:r>
      <w:r w:rsidRPr="0093609A">
        <w:rPr>
          <w:sz w:val="24"/>
          <w:szCs w:val="24"/>
        </w:rPr>
        <w:t xml:space="preserve"> </w:t>
      </w:r>
      <w:r w:rsidRPr="0093609A">
        <w:rPr>
          <w:b/>
          <w:sz w:val="24"/>
          <w:szCs w:val="24"/>
        </w:rPr>
        <w:t>Oersteda</w:t>
      </w:r>
      <w:r w:rsidRPr="0093609A">
        <w:rPr>
          <w:sz w:val="24"/>
          <w:szCs w:val="24"/>
        </w:rPr>
        <w:t xml:space="preserve"> - jak zachowuje się igła magnetyczna w otoczeniu prostoliniowego przewodnika z prądem.</w:t>
      </w:r>
      <w:r>
        <w:rPr>
          <w:sz w:val="24"/>
          <w:szCs w:val="24"/>
        </w:rPr>
        <w:t xml:space="preserve"> -</w:t>
      </w:r>
      <w:r w:rsidRPr="0093609A">
        <w:rPr>
          <w:sz w:val="24"/>
          <w:szCs w:val="24"/>
        </w:rPr>
        <w:t xml:space="preserve"> doświadczenie 28 str</w:t>
      </w:r>
      <w:r>
        <w:rPr>
          <w:sz w:val="24"/>
          <w:szCs w:val="24"/>
        </w:rPr>
        <w:t>.</w:t>
      </w:r>
      <w:r w:rsidRPr="0093609A">
        <w:rPr>
          <w:sz w:val="24"/>
          <w:szCs w:val="24"/>
        </w:rPr>
        <w:t xml:space="preserve">128. </w:t>
      </w:r>
    </w:p>
    <w:p w:rsidR="003B4688" w:rsidRDefault="003B4688" w:rsidP="003B4688">
      <w:pPr>
        <w:pStyle w:val="Bezodstpw"/>
        <w:rPr>
          <w:sz w:val="24"/>
          <w:szCs w:val="24"/>
        </w:rPr>
      </w:pPr>
    </w:p>
    <w:p w:rsidR="003B4688" w:rsidRDefault="003B4688" w:rsidP="003B4688">
      <w:pPr>
        <w:pStyle w:val="Bezodstpw"/>
        <w:rPr>
          <w:sz w:val="24"/>
          <w:szCs w:val="24"/>
        </w:rPr>
      </w:pPr>
      <w:r>
        <w:rPr>
          <w:b/>
          <w:sz w:val="28"/>
          <w:szCs w:val="28"/>
        </w:rPr>
        <w:t>W</w:t>
      </w:r>
      <w:r w:rsidRPr="0093609A">
        <w:rPr>
          <w:b/>
          <w:sz w:val="28"/>
          <w:szCs w:val="28"/>
        </w:rPr>
        <w:t>nioski</w:t>
      </w:r>
      <w:r w:rsidRPr="0093609A">
        <w:rPr>
          <w:sz w:val="24"/>
          <w:szCs w:val="24"/>
        </w:rPr>
        <w:t xml:space="preserve"> - wokół przewodnika z prądem istnieje pole magnetyczne. Zmieniając kierunek prądu w obwodzie, igła magnetyczna wychyla się w przeciwną stronę niż poprzednio. Taki przewodnik zachowuje się jak magnes trwały, który oddziałuje na igłę magnetyczną. Jeżeli przewodnik nie jest podłączony do źródła napięcia (</w:t>
      </w:r>
      <w:r>
        <w:rPr>
          <w:sz w:val="24"/>
          <w:szCs w:val="24"/>
        </w:rPr>
        <w:t>np.</w:t>
      </w:r>
      <w:r w:rsidRPr="0093609A">
        <w:rPr>
          <w:sz w:val="24"/>
          <w:szCs w:val="24"/>
        </w:rPr>
        <w:t>: baterii) albo obwód jest otwarty, to w przewodniku nie płynie prąd elektryczny i taki przewodnik nie wykazuje właściwości magnetycznych.</w:t>
      </w:r>
    </w:p>
    <w:p w:rsidR="003B4688" w:rsidRDefault="003B4688" w:rsidP="003B4688">
      <w:pPr>
        <w:pStyle w:val="Bezodstpw"/>
        <w:rPr>
          <w:sz w:val="24"/>
          <w:szCs w:val="24"/>
        </w:rPr>
      </w:pPr>
    </w:p>
    <w:p w:rsidR="003B4688" w:rsidRPr="0093609A" w:rsidRDefault="003B4688" w:rsidP="003B4688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NOTATKA </w:t>
      </w:r>
    </w:p>
    <w:p w:rsidR="003B4688" w:rsidRDefault="003B4688" w:rsidP="003B4688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Style w:val="Pogrubienie"/>
          <w:rFonts w:asciiTheme="minorHAnsi" w:hAnsiTheme="minorHAnsi" w:cstheme="minorHAnsi"/>
        </w:rPr>
        <w:t>Przewodnik prostoliniowy</w:t>
      </w:r>
      <w:r w:rsidRPr="0093609A">
        <w:rPr>
          <w:rFonts w:asciiTheme="minorHAnsi" w:hAnsiTheme="minorHAnsi" w:cstheme="minorHAnsi"/>
        </w:rPr>
        <w:t xml:space="preserve"> w którym płynie prąd elektryczny wytwarza wokół siebie </w:t>
      </w:r>
      <w:r w:rsidRPr="0093609A">
        <w:rPr>
          <w:rStyle w:val="Pogrubienie"/>
          <w:rFonts w:asciiTheme="minorHAnsi" w:hAnsiTheme="minorHAnsi" w:cstheme="minorHAnsi"/>
        </w:rPr>
        <w:t>pole magnetyczne</w:t>
      </w:r>
      <w:r w:rsidRPr="0093609A">
        <w:rPr>
          <w:rFonts w:asciiTheme="minorHAnsi" w:hAnsiTheme="minorHAnsi" w:cstheme="minorHAnsi"/>
        </w:rPr>
        <w:t xml:space="preserve">, którego linie tworzą okręgi współśrodkowe leżące w płaszczyźnie prostopadłej do przewodnika o środkach leżących na osi przewodnika. </w:t>
      </w:r>
      <w:r w:rsidRPr="0093609A">
        <w:rPr>
          <w:rStyle w:val="Pogrubienie"/>
          <w:rFonts w:asciiTheme="minorHAnsi" w:hAnsiTheme="minorHAnsi" w:cstheme="minorHAnsi"/>
        </w:rPr>
        <w:t>Zwrot lini</w:t>
      </w:r>
      <w:r w:rsidRPr="0093609A">
        <w:rPr>
          <w:rFonts w:asciiTheme="minorHAnsi" w:hAnsiTheme="minorHAnsi" w:cstheme="minorHAnsi"/>
        </w:rPr>
        <w:t>i tego pola wyznacza się za pomocą reguły prawej dłoni</w:t>
      </w:r>
      <w:r>
        <w:rPr>
          <w:rFonts w:asciiTheme="minorHAnsi" w:hAnsiTheme="minorHAnsi" w:cstheme="minorHAnsi"/>
        </w:rPr>
        <w:t>.</w:t>
      </w:r>
    </w:p>
    <w:p w:rsidR="00017174" w:rsidRDefault="003B4688" w:rsidP="003B4688">
      <w:pPr>
        <w:jc w:val="center"/>
      </w:pPr>
      <w:r w:rsidRPr="003B4688">
        <w:rPr>
          <w:noProof/>
          <w:lang w:eastAsia="pl-PL"/>
        </w:rPr>
        <w:drawing>
          <wp:inline distT="0" distB="0" distL="0" distR="0">
            <wp:extent cx="2946400" cy="1930400"/>
            <wp:effectExtent l="19050" t="0" r="6350" b="0"/>
            <wp:docPr id="5" name="Obraz 4" descr="a&gt;Pola magnetyczne prądów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&gt;Pola magnetyczne prądów&lt;/a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D2" w:rsidRDefault="007D59D2" w:rsidP="007D59D2"/>
    <w:p w:rsidR="007D59D2" w:rsidRPr="007D59D2" w:rsidRDefault="007D59D2" w:rsidP="007D59D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t xml:space="preserve">Treść </w:t>
      </w:r>
      <w:r w:rsidRPr="0093609A">
        <w:rPr>
          <w:rStyle w:val="Pogrubienie"/>
          <w:rFonts w:asciiTheme="minorHAnsi" w:hAnsiTheme="minorHAnsi" w:cstheme="minorHAnsi"/>
        </w:rPr>
        <w:t>reguły prawej dłon</w:t>
      </w:r>
      <w:r w:rsidRPr="0093609A">
        <w:rPr>
          <w:rFonts w:asciiTheme="minorHAnsi" w:hAnsiTheme="minorHAnsi" w:cstheme="minorHAnsi"/>
        </w:rPr>
        <w:t xml:space="preserve">i - </w:t>
      </w:r>
      <w:r w:rsidRPr="0093609A">
        <w:rPr>
          <w:rStyle w:val="Pogrubienie"/>
          <w:rFonts w:asciiTheme="minorHAnsi" w:hAnsiTheme="minorHAnsi" w:cstheme="minorHAnsi"/>
        </w:rPr>
        <w:t>Jeżeli prawą dłonią obejmiemy przewodnik z prądem w tak sposób, że kciuk zwrócony będzie zgodnie z kierunkiem płynącego prądu, to pozostałe cztery zgięte palce wskażą zwrot linii pola magnetycznego</w:t>
      </w:r>
      <w:r w:rsidRPr="0093609A">
        <w:rPr>
          <w:rFonts w:asciiTheme="minorHAnsi" w:hAnsiTheme="minorHAnsi" w:cstheme="minorHAnsi"/>
        </w:rPr>
        <w:t>.</w:t>
      </w:r>
    </w:p>
    <w:p w:rsidR="007D59D2" w:rsidRDefault="007D59D2" w:rsidP="003B4688">
      <w:pPr>
        <w:jc w:val="center"/>
      </w:pPr>
    </w:p>
    <w:p w:rsidR="007D59D2" w:rsidRDefault="007D59D2" w:rsidP="003B4688">
      <w:pPr>
        <w:jc w:val="center"/>
      </w:pPr>
      <w:r w:rsidRPr="007D59D2">
        <w:rPr>
          <w:noProof/>
          <w:lang w:eastAsia="pl-PL"/>
        </w:rPr>
        <w:drawing>
          <wp:inline distT="0" distB="0" distL="0" distR="0">
            <wp:extent cx="3781937" cy="2844800"/>
            <wp:effectExtent l="19050" t="0" r="9013" b="0"/>
            <wp:docPr id="6" name="Obraz 7" descr="https://pl-static.z-dn.net/files/da3/c8fa324f00ce93f6c4733cec94b25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-static.z-dn.net/files/da3/c8fa324f00ce93f6c4733cec94b255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4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D2" w:rsidRDefault="007D59D2" w:rsidP="007D59D2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t>Między dwoma przewodnikami prostoliniowymi umieszczonymi względem siebie równolegle,</w:t>
      </w:r>
      <w:r>
        <w:rPr>
          <w:rFonts w:asciiTheme="minorHAnsi" w:hAnsiTheme="minorHAnsi" w:cstheme="minorHAnsi"/>
        </w:rPr>
        <w:t xml:space="preserve"> </w:t>
      </w:r>
      <w:r w:rsidRPr="0093609A">
        <w:rPr>
          <w:rFonts w:asciiTheme="minorHAnsi" w:hAnsiTheme="minorHAnsi" w:cstheme="minorHAnsi"/>
        </w:rPr>
        <w:t>w których płynie prąd elektryczny występują także oddziaływania magnetyczne. Przewodniki przyciągają się , jeżeli płynie prąd w tym samym kierunku przez oba, a odpychają się , gdy płynie prąd w przeciwnych kierunkach.</w:t>
      </w:r>
    </w:p>
    <w:p w:rsidR="007D59D2" w:rsidRPr="00D9110D" w:rsidRDefault="007D59D2" w:rsidP="007D59D2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Zdjęcie notatki przesyłają: Klaudia, Kuba D., Mateusz, Marcel.</w:t>
      </w:r>
    </w:p>
    <w:p w:rsidR="007D59D2" w:rsidRPr="0093609A" w:rsidRDefault="007D59D2" w:rsidP="007D59D2">
      <w:pPr>
        <w:pStyle w:val="NormalnyWeb"/>
        <w:jc w:val="both"/>
        <w:rPr>
          <w:rFonts w:asciiTheme="minorHAnsi" w:hAnsiTheme="minorHAnsi" w:cstheme="minorHAnsi"/>
        </w:rPr>
      </w:pPr>
      <w:r w:rsidRPr="0093609A">
        <w:rPr>
          <w:rFonts w:asciiTheme="minorHAnsi" w:hAnsiTheme="minorHAnsi" w:cstheme="minorHAnsi"/>
        </w:rPr>
        <w:t>Staramy się pracować systematycznie, wtedy będzie łatwiej z następnymi tematami, które są niestety trudne i konieczna jest wiedza z poprzednich zagadnień.</w:t>
      </w:r>
    </w:p>
    <w:p w:rsidR="00501360" w:rsidRDefault="00501360" w:rsidP="00501360"/>
    <w:p w:rsidR="00501360" w:rsidRDefault="00501360" w:rsidP="00501360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 2.: </w:t>
      </w:r>
      <w:r w:rsidRPr="00384B54">
        <w:rPr>
          <w:sz w:val="28"/>
          <w:szCs w:val="28"/>
          <w:u w:val="single"/>
        </w:rPr>
        <w:t>Elektromagnes i jego zastosowania</w:t>
      </w:r>
      <w:r>
        <w:rPr>
          <w:sz w:val="28"/>
          <w:szCs w:val="28"/>
          <w:u w:val="single"/>
        </w:rPr>
        <w:t>.</w:t>
      </w:r>
    </w:p>
    <w:p w:rsidR="00501360" w:rsidRDefault="00501360" w:rsidP="00501360"/>
    <w:p w:rsidR="00501360" w:rsidRPr="00127F3B" w:rsidRDefault="00501360" w:rsidP="00501360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t>Gdy rozsypiemy drobne opiłki metalowe wokół magnesu i przewodnika, przez który przepływa prąd elektryczny, ułożą się one w określone kształty geometryczne. Wiesz już, że przyczyną tego zjawiska jest pole magnetyczne wytwarzane przez magnes.</w:t>
      </w:r>
    </w:p>
    <w:p w:rsidR="00501360" w:rsidRPr="00127F3B" w:rsidRDefault="00501360" w:rsidP="00501360">
      <w:pPr>
        <w:pStyle w:val="Bezodstpw"/>
        <w:rPr>
          <w:sz w:val="24"/>
          <w:szCs w:val="24"/>
        </w:rPr>
      </w:pPr>
    </w:p>
    <w:p w:rsidR="00501360" w:rsidRPr="00127F3B" w:rsidRDefault="00501360" w:rsidP="00501360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t>Występowanie pola magnetycznego wokół przewodnika z prądem ma szerokie zastosowanie w technice i przemyśle. Często wykorzystywane są urządzenia nazywane elektromagnesami</w:t>
      </w:r>
      <w:r>
        <w:rPr>
          <w:sz w:val="24"/>
          <w:szCs w:val="24"/>
        </w:rPr>
        <w:t>.</w:t>
      </w:r>
      <w:r w:rsidRPr="00127F3B">
        <w:rPr>
          <w:sz w:val="24"/>
          <w:szCs w:val="24"/>
        </w:rPr>
        <w:t xml:space="preserve"> Elektromagnes składa się ze zwojnicy, rdzenia i źródła prądu.</w:t>
      </w:r>
    </w:p>
    <w:p w:rsidR="00501360" w:rsidRPr="00501360" w:rsidRDefault="00501360" w:rsidP="00501360">
      <w:pPr>
        <w:pStyle w:val="NormalnyWeb"/>
      </w:pPr>
    </w:p>
    <w:p w:rsidR="007D59D2" w:rsidRDefault="00501360" w:rsidP="007D59D2">
      <w:r w:rsidRPr="00501360">
        <w:rPr>
          <w:noProof/>
          <w:lang w:eastAsia="pl-PL"/>
        </w:rPr>
        <w:lastRenderedPageBreak/>
        <w:drawing>
          <wp:inline distT="0" distB="0" distL="0" distR="0">
            <wp:extent cx="5760720" cy="2869759"/>
            <wp:effectExtent l="19050" t="0" r="0" b="0"/>
            <wp:docPr id="1" name="Obraz 1" descr="Budowa elektromagn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elektromagne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60" w:rsidRPr="00127F3B" w:rsidRDefault="00501360" w:rsidP="00501360">
      <w:pPr>
        <w:pStyle w:val="Bezodstpw"/>
        <w:rPr>
          <w:rFonts w:ascii="Arial" w:hAnsi="Arial" w:cs="Arial"/>
          <w:sz w:val="24"/>
          <w:szCs w:val="24"/>
        </w:rPr>
      </w:pPr>
      <w:r w:rsidRPr="00127F3B">
        <w:rPr>
          <w:sz w:val="24"/>
          <w:szCs w:val="24"/>
        </w:rPr>
        <w:t>Pole magnetyczne wytwarzane przez elektromagnes wzrasta po</w:t>
      </w:r>
      <w:r w:rsidRPr="00127F3B">
        <w:rPr>
          <w:rFonts w:ascii="Arial" w:hAnsi="Arial" w:cs="Arial"/>
          <w:sz w:val="24"/>
          <w:szCs w:val="24"/>
        </w:rPr>
        <w:t xml:space="preserve"> </w:t>
      </w:r>
      <w:r w:rsidRPr="00127F3B">
        <w:rPr>
          <w:rFonts w:cstheme="minorHAnsi"/>
          <w:sz w:val="24"/>
          <w:szCs w:val="24"/>
        </w:rPr>
        <w:t>zwiększeniu liczby zwojów lub natężenia przepływającego prądu przy stałej długości zwojnicy</w:t>
      </w:r>
      <w:r w:rsidRPr="00127F3B">
        <w:rPr>
          <w:rFonts w:ascii="Arial" w:hAnsi="Arial" w:cs="Arial"/>
          <w:sz w:val="24"/>
          <w:szCs w:val="24"/>
        </w:rPr>
        <w:t xml:space="preserve">. </w:t>
      </w:r>
      <w:r w:rsidRPr="00127F3B">
        <w:rPr>
          <w:rFonts w:cstheme="minorHAnsi"/>
          <w:sz w:val="24"/>
          <w:szCs w:val="24"/>
        </w:rPr>
        <w:t>Im więcej cewka ma zwojów oraz im większy przepływa przez nią prąd, tym silniejsze</w:t>
      </w:r>
      <w:r w:rsidRPr="00127F3B">
        <w:rPr>
          <w:rFonts w:ascii="Arial" w:hAnsi="Arial" w:cs="Arial"/>
          <w:sz w:val="24"/>
          <w:szCs w:val="24"/>
        </w:rPr>
        <w:t xml:space="preserve"> jest </w:t>
      </w:r>
      <w:r w:rsidRPr="00127F3B">
        <w:rPr>
          <w:rFonts w:cstheme="minorHAnsi"/>
          <w:sz w:val="24"/>
          <w:szCs w:val="24"/>
        </w:rPr>
        <w:t>pole magnetyczne elektromagnesu.</w:t>
      </w:r>
    </w:p>
    <w:p w:rsidR="00501360" w:rsidRPr="004A4942" w:rsidRDefault="00501360" w:rsidP="00501360">
      <w:pPr>
        <w:pStyle w:val="Bezodstpw"/>
        <w:rPr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sz w:val="24"/>
          <w:szCs w:val="24"/>
        </w:rPr>
        <w:br/>
        <w:t xml:space="preserve">Aby określić </w:t>
      </w:r>
      <w:r w:rsidRPr="00127F3B">
        <w:rPr>
          <w:sz w:val="24"/>
          <w:szCs w:val="24"/>
        </w:rPr>
        <w:t xml:space="preserve"> bieguny magnetyczne obwodu kołowego </w:t>
      </w:r>
      <w:r>
        <w:rPr>
          <w:sz w:val="24"/>
          <w:szCs w:val="24"/>
        </w:rPr>
        <w:t xml:space="preserve">korzystamy </w:t>
      </w:r>
      <w:r w:rsidRPr="00127F3B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  <w:hyperlink r:id="rId11" w:tgtFrame="_blank" w:history="1">
        <w:r w:rsidRPr="00127F3B">
          <w:rPr>
            <w:rStyle w:val="Hipercze"/>
            <w:b/>
            <w:bCs/>
            <w:color w:val="auto"/>
            <w:sz w:val="24"/>
            <w:szCs w:val="24"/>
          </w:rPr>
          <w:t>reguły</w:t>
        </w:r>
      </w:hyperlink>
      <w:r w:rsidRPr="00127F3B">
        <w:rPr>
          <w:b/>
          <w:sz w:val="24"/>
          <w:szCs w:val="24"/>
          <w:u w:val="single"/>
        </w:rPr>
        <w:t xml:space="preserve">  prawej dłoni:</w:t>
      </w:r>
      <w:r w:rsidRPr="00127F3B">
        <w:rPr>
          <w:sz w:val="24"/>
          <w:szCs w:val="24"/>
        </w:rPr>
        <w:br/>
      </w:r>
      <w:r w:rsidRPr="00127F3B">
        <w:rPr>
          <w:i/>
          <w:color w:val="FF0000"/>
          <w:sz w:val="28"/>
          <w:szCs w:val="28"/>
          <w:u w:val="single"/>
        </w:rPr>
        <w:t xml:space="preserve">Prawą dłoń ustawiamy tak, że zgięte palce wskazują kierunek </w:t>
      </w:r>
      <w:hyperlink r:id="rId12" w:tgtFrame="_blank" w:history="1">
        <w:r w:rsidRPr="00127F3B">
          <w:rPr>
            <w:rStyle w:val="Hipercze"/>
            <w:bCs/>
            <w:i/>
            <w:color w:val="FF0000"/>
            <w:sz w:val="28"/>
            <w:szCs w:val="28"/>
          </w:rPr>
          <w:t>przepływu</w:t>
        </w:r>
      </w:hyperlink>
      <w:r w:rsidRPr="00127F3B">
        <w:rPr>
          <w:i/>
          <w:color w:val="FF0000"/>
          <w:sz w:val="28"/>
          <w:szCs w:val="28"/>
          <w:u w:val="single"/>
        </w:rPr>
        <w:t xml:space="preserve"> prądu</w:t>
      </w:r>
      <w:r>
        <w:rPr>
          <w:i/>
          <w:color w:val="FF0000"/>
          <w:sz w:val="28"/>
          <w:szCs w:val="28"/>
          <w:u w:val="single"/>
        </w:rPr>
        <w:t>,</w:t>
      </w:r>
      <w:r w:rsidRPr="00127F3B">
        <w:rPr>
          <w:i/>
          <w:color w:val="FF0000"/>
          <w:sz w:val="28"/>
          <w:szCs w:val="28"/>
          <w:u w:val="single"/>
        </w:rPr>
        <w:t xml:space="preserve"> wtedy odchylony kciuk wskaże biegun północny obwodu kołowego.</w:t>
      </w:r>
    </w:p>
    <w:p w:rsidR="00501360" w:rsidRDefault="00501360" w:rsidP="00501360">
      <w:pPr>
        <w:jc w:val="center"/>
      </w:pPr>
      <w:r w:rsidRPr="00501360">
        <w:rPr>
          <w:noProof/>
          <w:lang w:eastAsia="pl-PL"/>
        </w:rPr>
        <w:drawing>
          <wp:inline distT="0" distB="0" distL="0" distR="0">
            <wp:extent cx="3991539" cy="2788356"/>
            <wp:effectExtent l="19050" t="0" r="8961" b="0"/>
            <wp:docPr id="13" name="Obraz 13" descr="Wskaż na fotografii bieguny S i N zwojnicy podłączonej do b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skaż na fotografii bieguny S i N zwojnicy podłączonej do bateri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09" cy="27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60" w:rsidRDefault="00501360" w:rsidP="00501360">
      <w:pPr>
        <w:jc w:val="center"/>
      </w:pPr>
      <w:r w:rsidRPr="00501360">
        <w:rPr>
          <w:noProof/>
          <w:lang w:eastAsia="pl-PL"/>
        </w:rPr>
        <w:drawing>
          <wp:inline distT="0" distB="0" distL="0" distR="0">
            <wp:extent cx="2901315" cy="1580515"/>
            <wp:effectExtent l="19050" t="0" r="0" b="0"/>
            <wp:docPr id="16" name="Obraz 16" descr="3.2. Przewodnik z prądem jako magnes - Tom III - Multimedia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.2. Przewodnik z prądem jako magnes - Tom III - Multimedialn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88" w:rsidRDefault="003E3188" w:rsidP="003E3188">
      <w:pPr>
        <w:pStyle w:val="Bezodstpw"/>
        <w:rPr>
          <w:sz w:val="24"/>
          <w:szCs w:val="24"/>
        </w:rPr>
      </w:pPr>
      <w:r w:rsidRPr="00127F3B">
        <w:rPr>
          <w:sz w:val="24"/>
          <w:szCs w:val="24"/>
        </w:rPr>
        <w:lastRenderedPageBreak/>
        <w:t>Elektrom</w:t>
      </w:r>
      <w:r>
        <w:rPr>
          <w:sz w:val="24"/>
          <w:szCs w:val="24"/>
        </w:rPr>
        <w:t>agnesy mają różne zastosowanie:</w:t>
      </w:r>
    </w:p>
    <w:p w:rsidR="003E3188" w:rsidRDefault="003E3188" w:rsidP="003E3188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W składnicach złomu dźwigi elektromagnetyczne przenoszą wraki samochodów. </w:t>
      </w:r>
    </w:p>
    <w:p w:rsidR="003E3188" w:rsidRDefault="003E3188" w:rsidP="003E3188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>Elektromagnesy stosuje się w zamkach elektrycznych. Gdy przez elektromagnes płynie prąd, wytwarzane jest pole magnetyczne, które silnie działa na metalowy (stalowy) element zamka (zasuwę). Powoduje to przesunięcie zasuwy i możliwość otwarcia drzwi. Po zamknięciu drzwi umieszczona odpowiednio sprężyna powoduje przesunięcie zasuwy i zablokowanie zamka. Zamek można otworzyć po ponownym podłączeniu prądu.</w:t>
      </w:r>
    </w:p>
    <w:p w:rsidR="003E3188" w:rsidRDefault="003E3188" w:rsidP="003E3188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 Najsilniejsze elektromagnesy znajdują zastosowanie w akceleratorach służących do kontrolowania ruchu cząstek mających wysoką energiach.</w:t>
      </w:r>
    </w:p>
    <w:p w:rsidR="003E3188" w:rsidRDefault="003E3188" w:rsidP="003E3188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127F3B">
        <w:rPr>
          <w:sz w:val="24"/>
          <w:szCs w:val="24"/>
        </w:rPr>
        <w:t xml:space="preserve"> Pole magnetyczne wytwarzane przez przewodniki z prądem do niedawna sterowało ruchem elektronów w kineskopach telewizyjnych i monitorach komputerowych.</w:t>
      </w:r>
    </w:p>
    <w:p w:rsidR="003E3188" w:rsidRDefault="003E3188" w:rsidP="003E3188">
      <w:pPr>
        <w:pStyle w:val="Bezodstpw"/>
        <w:rPr>
          <w:sz w:val="24"/>
          <w:szCs w:val="24"/>
        </w:rPr>
      </w:pPr>
    </w:p>
    <w:p w:rsidR="003E3188" w:rsidRDefault="003E3188" w:rsidP="003E31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3E3188" w:rsidRPr="00127F3B" w:rsidRDefault="003E3188" w:rsidP="003E3188">
      <w:pPr>
        <w:pStyle w:val="Bezodstpw"/>
        <w:rPr>
          <w:sz w:val="24"/>
          <w:szCs w:val="24"/>
        </w:rPr>
      </w:pP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Jeśli przez przewodnik płynie prąd, wokół tego przewodnika wytwarza się pole magnetyczne.</w:t>
      </w: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Kierunek linii sił pola magnetycznego można określić za pomocą igły magnetycznej.</w:t>
      </w: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Kierunek linii sił pola magnetycznego zależy od tego, w którą stronę płynie prąd elektryczny.</w:t>
      </w: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Układ linii sił pola magnetycznego wokół przewodnika z prądem zależy od kształtu przewodnika.</w:t>
      </w: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Wokół prostoliniowego przewodnika z prądem pole magnetyczne ma kształt współśrodkowych okręgów.</w:t>
      </w:r>
    </w:p>
    <w:p w:rsidR="003E3188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Pole magnetyczne wokół zwojnicy przypomina kształtem pole magnetyczne wokół magnesu sztabkowego.</w:t>
      </w:r>
    </w:p>
    <w:p w:rsidR="003E3188" w:rsidRPr="00127F3B" w:rsidRDefault="003E3188" w:rsidP="003E318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127F3B">
        <w:rPr>
          <w:sz w:val="24"/>
          <w:szCs w:val="24"/>
        </w:rPr>
        <w:t>Elektromagnes działa dzięki polu magnetycznemu wokół przewodnika z prądem.</w:t>
      </w:r>
    </w:p>
    <w:p w:rsidR="003E3188" w:rsidRPr="00127F3B" w:rsidRDefault="003E3188" w:rsidP="003E31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27F3B">
        <w:rPr>
          <w:sz w:val="24"/>
          <w:szCs w:val="24"/>
        </w:rPr>
        <w:t>Elektromagnes składa się ze zwojnicy i ferromagnetycznego rdzenia.</w:t>
      </w:r>
    </w:p>
    <w:p w:rsidR="003E3188" w:rsidRDefault="003E3188" w:rsidP="003E31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27F3B">
        <w:rPr>
          <w:sz w:val="24"/>
          <w:szCs w:val="24"/>
        </w:rPr>
        <w:t>Elektromagnesy stosuje się m.in. w zamkach elektromagnetycznych i akceleratorach.</w:t>
      </w:r>
    </w:p>
    <w:p w:rsidR="003E3188" w:rsidRDefault="003E3188" w:rsidP="003E3188">
      <w:pPr>
        <w:pStyle w:val="Bezodstpw"/>
        <w:rPr>
          <w:sz w:val="24"/>
          <w:szCs w:val="24"/>
        </w:rPr>
      </w:pPr>
    </w:p>
    <w:p w:rsidR="003E3188" w:rsidRDefault="003E3188" w:rsidP="003E3188">
      <w:pPr>
        <w:pStyle w:val="Bezodstpw"/>
        <w:rPr>
          <w:sz w:val="24"/>
          <w:szCs w:val="24"/>
        </w:rPr>
      </w:pPr>
    </w:p>
    <w:p w:rsidR="003E3188" w:rsidRDefault="003E3188" w:rsidP="003E318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 może ktoś samodzielnie wykona prosty elektromagnes?</w:t>
      </w:r>
    </w:p>
    <w:p w:rsidR="0043212A" w:rsidRDefault="0043212A" w:rsidP="0043212A">
      <w:pPr>
        <w:pStyle w:val="NormalnyWeb"/>
        <w:jc w:val="right"/>
        <w:rPr>
          <w:rStyle w:val="Uwydatnienie"/>
        </w:rPr>
      </w:pPr>
      <w:r>
        <w:rPr>
          <w:rStyle w:val="Uwydatnienie"/>
        </w:rPr>
        <w:t>Powodzenia</w:t>
      </w:r>
    </w:p>
    <w:p w:rsidR="003E3188" w:rsidRDefault="003E3188" w:rsidP="00501360">
      <w:pPr>
        <w:jc w:val="center"/>
      </w:pPr>
    </w:p>
    <w:sectPr w:rsidR="003E3188" w:rsidSect="003B46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A0" w:rsidRDefault="009211A0" w:rsidP="007D59D2">
      <w:pPr>
        <w:spacing w:after="0" w:line="240" w:lineRule="auto"/>
      </w:pPr>
      <w:r>
        <w:separator/>
      </w:r>
    </w:p>
  </w:endnote>
  <w:endnote w:type="continuationSeparator" w:id="0">
    <w:p w:rsidR="009211A0" w:rsidRDefault="009211A0" w:rsidP="007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A0" w:rsidRDefault="009211A0" w:rsidP="007D59D2">
      <w:pPr>
        <w:spacing w:after="0" w:line="240" w:lineRule="auto"/>
      </w:pPr>
      <w:r>
        <w:separator/>
      </w:r>
    </w:p>
  </w:footnote>
  <w:footnote w:type="continuationSeparator" w:id="0">
    <w:p w:rsidR="009211A0" w:rsidRDefault="009211A0" w:rsidP="007D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5C"/>
    <w:multiLevelType w:val="hybridMultilevel"/>
    <w:tmpl w:val="C7C8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7E7C"/>
    <w:multiLevelType w:val="hybridMultilevel"/>
    <w:tmpl w:val="5D08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2B58"/>
    <w:multiLevelType w:val="hybridMultilevel"/>
    <w:tmpl w:val="B09C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2E03"/>
    <w:multiLevelType w:val="hybridMultilevel"/>
    <w:tmpl w:val="B09C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A7C56"/>
    <w:multiLevelType w:val="hybridMultilevel"/>
    <w:tmpl w:val="B09C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0342"/>
    <w:multiLevelType w:val="hybridMultilevel"/>
    <w:tmpl w:val="DAD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88"/>
    <w:rsid w:val="00017174"/>
    <w:rsid w:val="00041178"/>
    <w:rsid w:val="003633B8"/>
    <w:rsid w:val="003B4688"/>
    <w:rsid w:val="003E3188"/>
    <w:rsid w:val="0043212A"/>
    <w:rsid w:val="00501360"/>
    <w:rsid w:val="007D59D2"/>
    <w:rsid w:val="0092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46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46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688"/>
    <w:rPr>
      <w:b/>
      <w:bCs/>
    </w:rPr>
  </w:style>
  <w:style w:type="paragraph" w:styleId="Akapitzlist">
    <w:name w:val="List Paragraph"/>
    <w:basedOn w:val="Normalny"/>
    <w:uiPriority w:val="34"/>
    <w:qFormat/>
    <w:rsid w:val="003B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9D2"/>
  </w:style>
  <w:style w:type="paragraph" w:styleId="Stopka">
    <w:name w:val="footer"/>
    <w:basedOn w:val="Normalny"/>
    <w:link w:val="StopkaZnak"/>
    <w:uiPriority w:val="99"/>
    <w:semiHidden/>
    <w:unhideWhenUsed/>
    <w:rsid w:val="007D5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9D2"/>
  </w:style>
  <w:style w:type="character" w:styleId="Uwydatnienie">
    <w:name w:val="Emphasis"/>
    <w:basedOn w:val="Domylnaczcionkaakapitu"/>
    <w:uiPriority w:val="20"/>
    <w:qFormat/>
    <w:rsid w:val="007D5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VTNTokzGZF0" TargetMode="External"/><Relationship Id="rId12" Type="http://schemas.openxmlformats.org/officeDocument/2006/relationships/hyperlink" Target="https://adserwer.xwords.pl/st.js?t=c&amp;c=408&amp;w=przep&#322;ywu&amp;s=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serwer.xwords.pl/st.js?t=c&amp;c=408&amp;w=reg&#243;&#322;y&amp;s=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2020-05-27T20:44:00Z</dcterms:created>
  <dcterms:modified xsi:type="dcterms:W3CDTF">2020-05-27T20:53:00Z</dcterms:modified>
</cp:coreProperties>
</file>