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0" w:type="dxa"/>
        <w:tblCellMar>
          <w:left w:w="0" w:type="dxa"/>
          <w:right w:w="0" w:type="dxa"/>
        </w:tblCellMar>
        <w:tblLook w:val="04A0"/>
      </w:tblPr>
      <w:tblGrid>
        <w:gridCol w:w="8931"/>
        <w:gridCol w:w="141"/>
      </w:tblGrid>
      <w:tr w:rsidR="00BB2E6F" w:rsidRPr="00D15038" w:rsidTr="00BB2E6F">
        <w:trPr>
          <w:tblCellSpacing w:w="0" w:type="dxa"/>
          <w:jc w:val="center"/>
        </w:trPr>
        <w:tc>
          <w:tcPr>
            <w:tcW w:w="8250" w:type="dxa"/>
            <w:shd w:val="clear" w:color="auto" w:fill="FFFFFF"/>
            <w:vAlign w:val="center"/>
            <w:hideMark/>
          </w:tcPr>
          <w:tbl>
            <w:tblPr>
              <w:tblW w:w="0" w:type="auto"/>
              <w:jc w:val="center"/>
              <w:tblCellSpacing w:w="0" w:type="dxa"/>
              <w:tblCellMar>
                <w:left w:w="0" w:type="dxa"/>
                <w:right w:w="0" w:type="dxa"/>
              </w:tblCellMar>
              <w:tblLook w:val="04A0"/>
            </w:tblPr>
            <w:tblGrid>
              <w:gridCol w:w="8931"/>
            </w:tblGrid>
            <w:tr w:rsidR="00BB2E6F" w:rsidRPr="00D15038">
              <w:trPr>
                <w:tblCellSpacing w:w="0" w:type="dxa"/>
                <w:jc w:val="center"/>
              </w:trPr>
              <w:tc>
                <w:tcPr>
                  <w:tcW w:w="8250" w:type="dxa"/>
                  <w:hideMark/>
                </w:tcPr>
                <w:tbl>
                  <w:tblPr>
                    <w:tblW w:w="8931" w:type="dxa"/>
                    <w:jc w:val="center"/>
                    <w:tblCellSpacing w:w="0" w:type="dxa"/>
                    <w:tblCellMar>
                      <w:left w:w="0" w:type="dxa"/>
                      <w:right w:w="0" w:type="dxa"/>
                    </w:tblCellMar>
                    <w:tblLook w:val="04A0"/>
                  </w:tblPr>
                  <w:tblGrid>
                    <w:gridCol w:w="8931"/>
                  </w:tblGrid>
                  <w:tr w:rsidR="00BB2E6F" w:rsidRPr="00D15038" w:rsidTr="00D15038">
                    <w:trPr>
                      <w:trHeight w:val="860"/>
                      <w:tblCellSpacing w:w="0" w:type="dxa"/>
                      <w:jc w:val="center"/>
                    </w:trPr>
                    <w:tc>
                      <w:tcPr>
                        <w:tcW w:w="8931" w:type="dxa"/>
                        <w:shd w:val="clear" w:color="auto" w:fill="FFFFFF"/>
                        <w:tcMar>
                          <w:top w:w="0" w:type="dxa"/>
                          <w:left w:w="0" w:type="dxa"/>
                          <w:bottom w:w="150" w:type="dxa"/>
                          <w:right w:w="0" w:type="dxa"/>
                        </w:tcMar>
                        <w:vAlign w:val="center"/>
                        <w:hideMark/>
                      </w:tcPr>
                      <w:p w:rsidR="00D15038" w:rsidRPr="00D15038" w:rsidRDefault="00D15038" w:rsidP="00D15038">
                        <w:pPr>
                          <w:pStyle w:val="Bezodstpw"/>
                          <w:rPr>
                            <w:color w:val="C00000"/>
                            <w:sz w:val="28"/>
                            <w:szCs w:val="28"/>
                            <w:lang w:eastAsia="pl-PL"/>
                          </w:rPr>
                        </w:pPr>
                        <w:r w:rsidRPr="00D15038">
                          <w:rPr>
                            <w:color w:val="C00000"/>
                            <w:sz w:val="28"/>
                            <w:szCs w:val="28"/>
                            <w:lang w:eastAsia="pl-PL"/>
                          </w:rPr>
                          <w:t xml:space="preserve">                                        </w:t>
                        </w:r>
                        <w:r w:rsidR="00BB2E6F" w:rsidRPr="00D15038">
                          <w:rPr>
                            <w:color w:val="C00000"/>
                            <w:sz w:val="28"/>
                            <w:szCs w:val="28"/>
                            <w:lang w:eastAsia="pl-PL"/>
                          </w:rPr>
                          <w:t xml:space="preserve">Silni ludzie nie spychają innych w dół. </w:t>
                        </w:r>
                      </w:p>
                      <w:p w:rsidR="00BB2E6F" w:rsidRPr="00D15038" w:rsidRDefault="00D15038" w:rsidP="00D15038">
                        <w:pPr>
                          <w:pStyle w:val="Bezodstpw"/>
                          <w:rPr>
                            <w:color w:val="C00000"/>
                            <w:sz w:val="28"/>
                            <w:szCs w:val="28"/>
                            <w:lang w:eastAsia="pl-PL"/>
                          </w:rPr>
                        </w:pPr>
                        <w:r w:rsidRPr="00D15038">
                          <w:rPr>
                            <w:color w:val="C00000"/>
                            <w:sz w:val="28"/>
                            <w:szCs w:val="28"/>
                            <w:lang w:eastAsia="pl-PL"/>
                          </w:rPr>
                          <w:t xml:space="preserve">                                      </w:t>
                        </w:r>
                        <w:r w:rsidR="00BB2E6F" w:rsidRPr="00D15038">
                          <w:rPr>
                            <w:color w:val="C00000"/>
                            <w:sz w:val="28"/>
                            <w:szCs w:val="28"/>
                            <w:lang w:eastAsia="pl-PL"/>
                          </w:rPr>
                          <w:t>Oni pomagają innym wspiąć się do góry.</w:t>
                        </w:r>
                      </w:p>
                    </w:tc>
                  </w:tr>
                  <w:tr w:rsidR="00BB2E6F" w:rsidRPr="00D15038" w:rsidTr="00D15038">
                    <w:trPr>
                      <w:tblCellSpacing w:w="0" w:type="dxa"/>
                      <w:jc w:val="center"/>
                    </w:trPr>
                    <w:tc>
                      <w:tcPr>
                        <w:tcW w:w="8931" w:type="dxa"/>
                        <w:shd w:val="clear" w:color="auto" w:fill="FFFFFF"/>
                        <w:tcMar>
                          <w:top w:w="0" w:type="dxa"/>
                          <w:left w:w="0" w:type="dxa"/>
                          <w:bottom w:w="150" w:type="dxa"/>
                          <w:right w:w="0" w:type="dxa"/>
                        </w:tcMar>
                        <w:vAlign w:val="center"/>
                        <w:hideMark/>
                      </w:tcPr>
                      <w:p w:rsidR="00BB2E6F" w:rsidRPr="00D15038" w:rsidRDefault="00BB2E6F" w:rsidP="00D15038">
                        <w:pPr>
                          <w:pStyle w:val="Bezodstpw"/>
                          <w:jc w:val="right"/>
                          <w:rPr>
                            <w:color w:val="C00000"/>
                            <w:sz w:val="28"/>
                            <w:szCs w:val="28"/>
                            <w:lang w:eastAsia="pl-PL"/>
                          </w:rPr>
                        </w:pPr>
                        <w:r w:rsidRPr="00D15038">
                          <w:rPr>
                            <w:color w:val="C00000"/>
                            <w:sz w:val="28"/>
                            <w:szCs w:val="28"/>
                            <w:lang w:eastAsia="pl-PL"/>
                          </w:rPr>
                          <w:t>Michael P. Watson</w:t>
                        </w:r>
                      </w:p>
                    </w:tc>
                  </w:tr>
                </w:tbl>
                <w:p w:rsidR="00BB2E6F" w:rsidRPr="00D15038" w:rsidRDefault="00BB2E6F" w:rsidP="00BB2E6F">
                  <w:pPr>
                    <w:spacing w:after="0" w:line="240" w:lineRule="auto"/>
                    <w:rPr>
                      <w:rFonts w:ascii="Times New Roman" w:eastAsia="Times New Roman" w:hAnsi="Times New Roman" w:cs="Times New Roman"/>
                      <w:color w:val="C00000"/>
                      <w:sz w:val="24"/>
                      <w:szCs w:val="24"/>
                      <w:lang w:eastAsia="pl-PL"/>
                    </w:rPr>
                  </w:pPr>
                </w:p>
              </w:tc>
            </w:tr>
          </w:tbl>
          <w:p w:rsidR="00BB2E6F" w:rsidRPr="00D15038" w:rsidRDefault="00BB2E6F" w:rsidP="00BB2E6F">
            <w:pPr>
              <w:spacing w:after="0" w:line="240" w:lineRule="auto"/>
              <w:jc w:val="center"/>
              <w:rPr>
                <w:rFonts w:ascii="Times New Roman" w:eastAsia="Times New Roman" w:hAnsi="Times New Roman" w:cs="Times New Roman"/>
                <w:color w:val="C00000"/>
                <w:sz w:val="24"/>
                <w:szCs w:val="24"/>
                <w:lang w:eastAsia="pl-PL"/>
              </w:rPr>
            </w:pPr>
          </w:p>
        </w:tc>
        <w:tc>
          <w:tcPr>
            <w:tcW w:w="300" w:type="dxa"/>
            <w:shd w:val="clear" w:color="auto" w:fill="FFFFFF"/>
            <w:vAlign w:val="center"/>
            <w:hideMark/>
          </w:tcPr>
          <w:p w:rsidR="00BB2E6F" w:rsidRPr="00D15038" w:rsidRDefault="00BB2E6F" w:rsidP="00BB2E6F">
            <w:pPr>
              <w:spacing w:after="0" w:line="240" w:lineRule="auto"/>
              <w:rPr>
                <w:rFonts w:ascii="Times New Roman" w:eastAsia="Times New Roman" w:hAnsi="Times New Roman" w:cs="Times New Roman"/>
                <w:color w:val="C00000"/>
                <w:sz w:val="24"/>
                <w:szCs w:val="24"/>
                <w:lang w:eastAsia="pl-PL"/>
              </w:rPr>
            </w:pPr>
            <w:r w:rsidRPr="00D15038">
              <w:rPr>
                <w:rFonts w:ascii="Times New Roman" w:eastAsia="Times New Roman" w:hAnsi="Times New Roman" w:cs="Times New Roman"/>
                <w:color w:val="C00000"/>
                <w:sz w:val="24"/>
                <w:szCs w:val="24"/>
                <w:lang w:eastAsia="pl-PL"/>
              </w:rPr>
              <w:t> </w:t>
            </w:r>
          </w:p>
        </w:tc>
      </w:tr>
      <w:tr w:rsidR="00BB2E6F" w:rsidRPr="00D15038" w:rsidTr="00BB2E6F">
        <w:trPr>
          <w:tblCellSpacing w:w="0" w:type="dxa"/>
          <w:jc w:val="center"/>
        </w:trPr>
        <w:tc>
          <w:tcPr>
            <w:tcW w:w="300" w:type="dxa"/>
            <w:shd w:val="clear" w:color="auto" w:fill="FFFFFF"/>
            <w:vAlign w:val="center"/>
            <w:hideMark/>
          </w:tcPr>
          <w:p w:rsidR="00BB2E6F" w:rsidRPr="00D15038" w:rsidRDefault="00BB2E6F" w:rsidP="00BB2E6F">
            <w:pPr>
              <w:spacing w:after="0" w:line="240" w:lineRule="auto"/>
              <w:rPr>
                <w:rFonts w:ascii="Times New Roman" w:eastAsia="Times New Roman" w:hAnsi="Times New Roman" w:cs="Times New Roman"/>
                <w:color w:val="C00000"/>
                <w:sz w:val="24"/>
                <w:szCs w:val="24"/>
                <w:lang w:eastAsia="pl-PL"/>
              </w:rPr>
            </w:pPr>
            <w:r w:rsidRPr="00D15038">
              <w:rPr>
                <w:rFonts w:ascii="Times New Roman" w:eastAsia="Times New Roman" w:hAnsi="Times New Roman" w:cs="Times New Roman"/>
                <w:color w:val="C00000"/>
                <w:sz w:val="24"/>
                <w:szCs w:val="24"/>
                <w:lang w:eastAsia="pl-PL"/>
              </w:rPr>
              <w:t> </w:t>
            </w:r>
          </w:p>
        </w:tc>
        <w:tc>
          <w:tcPr>
            <w:tcW w:w="8250" w:type="dxa"/>
            <w:shd w:val="clear" w:color="auto" w:fill="FFFFFF"/>
            <w:vAlign w:val="center"/>
            <w:hideMark/>
          </w:tcPr>
          <w:tbl>
            <w:tblPr>
              <w:tblW w:w="0" w:type="auto"/>
              <w:jc w:val="center"/>
              <w:tblCellSpacing w:w="0" w:type="dxa"/>
              <w:tblCellMar>
                <w:left w:w="0" w:type="dxa"/>
                <w:right w:w="0" w:type="dxa"/>
              </w:tblCellMar>
              <w:tblLook w:val="04A0"/>
            </w:tblPr>
            <w:tblGrid>
              <w:gridCol w:w="141"/>
            </w:tblGrid>
            <w:tr w:rsidR="00BB2E6F" w:rsidRPr="00D15038">
              <w:trPr>
                <w:trHeight w:val="300"/>
                <w:tblCellSpacing w:w="0" w:type="dxa"/>
                <w:jc w:val="center"/>
              </w:trPr>
              <w:tc>
                <w:tcPr>
                  <w:tcW w:w="8250" w:type="dxa"/>
                  <w:tcBorders>
                    <w:bottom w:val="single" w:sz="6" w:space="0" w:color="F5F5F5"/>
                  </w:tcBorders>
                  <w:shd w:val="clear" w:color="auto" w:fill="FFFFFF"/>
                  <w:vAlign w:val="center"/>
                  <w:hideMark/>
                </w:tcPr>
                <w:p w:rsidR="00BB2E6F" w:rsidRPr="00D15038" w:rsidRDefault="00BB2E6F" w:rsidP="00BB2E6F">
                  <w:pPr>
                    <w:spacing w:after="0" w:line="240" w:lineRule="auto"/>
                    <w:jc w:val="center"/>
                    <w:rPr>
                      <w:rFonts w:ascii="Times New Roman" w:eastAsia="Times New Roman" w:hAnsi="Times New Roman" w:cs="Times New Roman"/>
                      <w:color w:val="C00000"/>
                      <w:sz w:val="24"/>
                      <w:szCs w:val="24"/>
                      <w:lang w:eastAsia="pl-PL"/>
                    </w:rPr>
                  </w:pPr>
                  <w:r w:rsidRPr="00D15038">
                    <w:rPr>
                      <w:rFonts w:ascii="Times New Roman" w:eastAsia="Times New Roman" w:hAnsi="Times New Roman" w:cs="Times New Roman"/>
                      <w:color w:val="C00000"/>
                      <w:sz w:val="24"/>
                      <w:szCs w:val="24"/>
                      <w:lang w:eastAsia="pl-PL"/>
                    </w:rPr>
                    <w:t> </w:t>
                  </w:r>
                </w:p>
              </w:tc>
            </w:tr>
          </w:tbl>
          <w:p w:rsidR="00BB2E6F" w:rsidRPr="00D15038" w:rsidRDefault="00BB2E6F" w:rsidP="00BB2E6F">
            <w:pPr>
              <w:spacing w:after="0" w:line="240" w:lineRule="auto"/>
              <w:jc w:val="center"/>
              <w:rPr>
                <w:rFonts w:ascii="Times New Roman" w:eastAsia="Times New Roman" w:hAnsi="Times New Roman" w:cs="Times New Roman"/>
                <w:color w:val="C00000"/>
                <w:sz w:val="24"/>
                <w:szCs w:val="24"/>
                <w:lang w:eastAsia="pl-PL"/>
              </w:rPr>
            </w:pPr>
          </w:p>
        </w:tc>
      </w:tr>
    </w:tbl>
    <w:p w:rsidR="00BB2E6F" w:rsidRPr="00D15038" w:rsidRDefault="00D15038" w:rsidP="00CC0084">
      <w:pPr>
        <w:spacing w:before="100" w:beforeAutospacing="1" w:after="100" w:afterAutospacing="1" w:line="240" w:lineRule="auto"/>
        <w:outlineLvl w:val="1"/>
        <w:rPr>
          <w:rFonts w:ascii="Times New Roman" w:eastAsia="Times New Roman" w:hAnsi="Times New Roman" w:cs="Times New Roman"/>
          <w:b/>
          <w:bCs/>
          <w:color w:val="00B050"/>
          <w:sz w:val="36"/>
          <w:szCs w:val="36"/>
          <w:lang w:eastAsia="pl-PL"/>
        </w:rPr>
      </w:pPr>
      <w:r w:rsidRPr="00D15038">
        <w:rPr>
          <w:rFonts w:ascii="Times New Roman" w:eastAsia="Times New Roman" w:hAnsi="Times New Roman" w:cs="Times New Roman"/>
          <w:b/>
          <w:bCs/>
          <w:color w:val="00B050"/>
          <w:sz w:val="36"/>
          <w:szCs w:val="36"/>
          <w:lang w:eastAsia="pl-PL"/>
        </w:rPr>
        <w:t>UWAGA UCZNIOWIE</w:t>
      </w:r>
    </w:p>
    <w:p w:rsidR="00CC0084" w:rsidRPr="00CC0084" w:rsidRDefault="00CC0084" w:rsidP="00CC0084">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CC0084">
        <w:rPr>
          <w:rFonts w:ascii="Times New Roman" w:eastAsia="Times New Roman" w:hAnsi="Times New Roman" w:cs="Times New Roman"/>
          <w:b/>
          <w:bCs/>
          <w:sz w:val="36"/>
          <w:szCs w:val="36"/>
          <w:lang w:eastAsia="pl-PL"/>
        </w:rPr>
        <w:t>Przesunięcie terminu organizacji Konkursu</w:t>
      </w:r>
      <w:r w:rsidR="00D15038">
        <w:rPr>
          <w:rFonts w:ascii="Times New Roman" w:eastAsia="Times New Roman" w:hAnsi="Times New Roman" w:cs="Times New Roman"/>
          <w:b/>
          <w:bCs/>
          <w:sz w:val="36"/>
          <w:szCs w:val="36"/>
          <w:lang w:eastAsia="pl-PL"/>
        </w:rPr>
        <w:t xml:space="preserve"> „ Lwiątko”.</w:t>
      </w:r>
    </w:p>
    <w:p w:rsidR="00CC0084" w:rsidRPr="00CC0084" w:rsidRDefault="00CC0084" w:rsidP="00D1503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C0084">
        <w:rPr>
          <w:rFonts w:ascii="Times New Roman" w:eastAsia="Times New Roman" w:hAnsi="Times New Roman" w:cs="Times New Roman"/>
          <w:sz w:val="24"/>
          <w:szCs w:val="24"/>
          <w:lang w:eastAsia="pl-PL"/>
        </w:rPr>
        <w:t xml:space="preserve">W związku z decyzją Ministra Edukacji Narodowej w sprawie zawieszenia zajęć w szkołach, tegoroczna edycja „Lwiątka” zostaje przełożona. Prawdopodobny termin przeprowadzenia Konkursu to 1 czerwca 2020 r. Termin może ulec dalszemu przesunięciu ze względu na rozwój sytuacji w kraju. Paczki z testami zostaną wysłane po ustaleniu terminu konkursu, </w:t>
      </w:r>
      <w:r w:rsidR="00D15038">
        <w:rPr>
          <w:rFonts w:ascii="Times New Roman" w:eastAsia="Times New Roman" w:hAnsi="Times New Roman" w:cs="Times New Roman"/>
          <w:sz w:val="24"/>
          <w:szCs w:val="24"/>
          <w:lang w:eastAsia="pl-PL"/>
        </w:rPr>
        <w:t xml:space="preserve">     </w:t>
      </w:r>
      <w:r w:rsidRPr="00CC0084">
        <w:rPr>
          <w:rFonts w:ascii="Times New Roman" w:eastAsia="Times New Roman" w:hAnsi="Times New Roman" w:cs="Times New Roman"/>
          <w:sz w:val="24"/>
          <w:szCs w:val="24"/>
          <w:lang w:eastAsia="pl-PL"/>
        </w:rPr>
        <w:t>z odpowiednim wyprzedzeniem przed dniem konkursu.</w:t>
      </w:r>
    </w:p>
    <w:p w:rsidR="003F56C2" w:rsidRDefault="003F56C2" w:rsidP="003F56C2">
      <w:pPr>
        <w:pStyle w:val="Nagwek1"/>
        <w:jc w:val="center"/>
      </w:pPr>
      <w:r>
        <w:t xml:space="preserve"> Najlepsze Ciekawostki Fizyczne</w:t>
      </w:r>
    </w:p>
    <w:p w:rsidR="00EC737C" w:rsidRPr="00EC737C" w:rsidRDefault="00EC737C" w:rsidP="00EC737C"/>
    <w:p w:rsidR="00EC737C" w:rsidRDefault="00EC737C" w:rsidP="00EC737C">
      <w:pPr>
        <w:pStyle w:val="Bezodstpw"/>
        <w:rPr>
          <w:sz w:val="24"/>
          <w:szCs w:val="24"/>
        </w:rPr>
      </w:pPr>
      <w:r w:rsidRPr="00EC737C">
        <w:rPr>
          <w:sz w:val="24"/>
          <w:szCs w:val="24"/>
        </w:rPr>
        <w:t xml:space="preserve">„Wyobraźnia jest ważniejsza od wiedzy. Wiedza jest bowiem ograniczona, podczas gdy wyobraźnia obejmuje cały świat, stymulując postęp, rodząc ewolucję”. – Albert Einstein. </w:t>
      </w:r>
    </w:p>
    <w:p w:rsidR="00EC737C" w:rsidRPr="00EC737C" w:rsidRDefault="00EC737C" w:rsidP="00EC737C">
      <w:pPr>
        <w:pStyle w:val="Bezodstpw"/>
        <w:rPr>
          <w:sz w:val="24"/>
          <w:szCs w:val="24"/>
        </w:rPr>
      </w:pPr>
    </w:p>
    <w:p w:rsidR="00EC737C" w:rsidRDefault="00EC737C" w:rsidP="00EC737C">
      <w:pPr>
        <w:pStyle w:val="Bezodstpw"/>
        <w:rPr>
          <w:sz w:val="24"/>
          <w:szCs w:val="24"/>
        </w:rPr>
      </w:pPr>
      <w:r w:rsidRPr="00EC737C">
        <w:rPr>
          <w:sz w:val="24"/>
          <w:szCs w:val="24"/>
        </w:rPr>
        <w:t xml:space="preserve">Wszechświat to szalone miejsce. Poznaj zaskakujące ciekawostki i mało znane informacje </w:t>
      </w:r>
    </w:p>
    <w:p w:rsidR="008666BD" w:rsidRDefault="00EC737C" w:rsidP="00EC737C">
      <w:pPr>
        <w:pStyle w:val="Bezodstpw"/>
        <w:rPr>
          <w:sz w:val="24"/>
          <w:szCs w:val="24"/>
        </w:rPr>
      </w:pPr>
      <w:r w:rsidRPr="00EC737C">
        <w:rPr>
          <w:sz w:val="24"/>
          <w:szCs w:val="24"/>
        </w:rPr>
        <w:t>o fizyce!</w:t>
      </w:r>
    </w:p>
    <w:p w:rsidR="00EC737C" w:rsidRDefault="00EC737C" w:rsidP="00EC737C">
      <w:pPr>
        <w:pStyle w:val="Bezodstpw"/>
        <w:rPr>
          <w:sz w:val="24"/>
          <w:szCs w:val="24"/>
        </w:rPr>
      </w:pPr>
    </w:p>
    <w:p w:rsidR="00EC737C" w:rsidRDefault="00EC737C" w:rsidP="00EC737C">
      <w:pPr>
        <w:pStyle w:val="Bezodstpw"/>
        <w:numPr>
          <w:ilvl w:val="0"/>
          <w:numId w:val="1"/>
        </w:numPr>
        <w:rPr>
          <w:sz w:val="24"/>
          <w:szCs w:val="24"/>
        </w:rPr>
      </w:pPr>
      <w:r w:rsidRPr="00EC737C">
        <w:rPr>
          <w:sz w:val="24"/>
          <w:szCs w:val="24"/>
        </w:rPr>
        <w:t>Przejrzystą materię wszechświata można zmieścić do jednej kostki cukru. Dzieje się tak, bowiem atomy to w 99, 9% pusta przestrzeń. Gdyby ją usunąć, materię można było by zmieścić na jednej łyżeczce.. Jej masa wtedy wynosiłaby pięć miliardów ton, czyli mniej więcej dziesięć razy więcej niż masa całego społeczeństwa na ziemi. Tak niezwykłą jednorodność materii można zaobserwować w gwiazdach neutronowych, powstających na skutek wybuchów supernowych.</w:t>
      </w:r>
    </w:p>
    <w:p w:rsidR="00EC737C" w:rsidRPr="00EC737C" w:rsidRDefault="00EC737C" w:rsidP="00EC737C">
      <w:pPr>
        <w:pStyle w:val="Bezodstpw"/>
        <w:ind w:left="720"/>
        <w:rPr>
          <w:sz w:val="24"/>
          <w:szCs w:val="24"/>
        </w:rPr>
      </w:pPr>
    </w:p>
    <w:p w:rsidR="00EC737C" w:rsidRPr="00EC737C" w:rsidRDefault="00EC737C" w:rsidP="00EC737C">
      <w:pPr>
        <w:pStyle w:val="Bezodstpw"/>
        <w:numPr>
          <w:ilvl w:val="0"/>
          <w:numId w:val="1"/>
        </w:numPr>
        <w:rPr>
          <w:sz w:val="24"/>
          <w:szCs w:val="24"/>
        </w:rPr>
      </w:pPr>
      <w:r w:rsidRPr="00EC737C">
        <w:rPr>
          <w:sz w:val="24"/>
          <w:szCs w:val="24"/>
        </w:rPr>
        <w:t xml:space="preserve"> Czy można zagotować wodę w kubku, uderzając nim w blat stołu? Gdy woda gotuje się w czajniku, energia przechodzi z części grzewczej do cząsteczek wody, wysyłając im wystarczającą energię do zamiany w gaz. Uderzanie kubkiem o stół faktycznie przenosi energię, ale głównie do kubka, który generalnie powinien się rozgrzać. W teorii to samo powinno się stać z wodą, ale zmiana temperatury będzie minimalna, bo ten sposób przekazywania energii jest, niestety nieefektywny. Ale jeżeli ktoś ma w planach zagotować wodę w taki sposób, to przez tysiąc czy dwa</w:t>
      </w:r>
      <w:r>
        <w:t xml:space="preserve"> tysiące lat może uderzać kubkiem o blat.</w:t>
      </w:r>
    </w:p>
    <w:p w:rsidR="00EC737C" w:rsidRDefault="00EC737C" w:rsidP="00EC737C">
      <w:pPr>
        <w:pStyle w:val="Akapitzlist"/>
        <w:rPr>
          <w:sz w:val="24"/>
          <w:szCs w:val="24"/>
        </w:rPr>
      </w:pPr>
    </w:p>
    <w:p w:rsidR="00EC737C" w:rsidRDefault="00EC737C" w:rsidP="00EC737C">
      <w:pPr>
        <w:pStyle w:val="Bezodstpw"/>
        <w:numPr>
          <w:ilvl w:val="0"/>
          <w:numId w:val="1"/>
        </w:numPr>
        <w:jc w:val="both"/>
        <w:rPr>
          <w:sz w:val="24"/>
          <w:szCs w:val="24"/>
        </w:rPr>
      </w:pPr>
      <w:r w:rsidRPr="00EC737C">
        <w:rPr>
          <w:sz w:val="24"/>
          <w:szCs w:val="24"/>
        </w:rPr>
        <w:t xml:space="preserve">Picie napojów prze słomkę jest dobrym przykładem wykorzystania ciśnienia atmosferycznego. Wciągając do naszych płuc powietrze z rurki, obniżamy w niej ciśnienie powietrza następnie ciśnienie atmosferyczne „wpycha” napój z powrotem </w:t>
      </w:r>
    </w:p>
    <w:p w:rsidR="00EC737C" w:rsidRDefault="00EC737C" w:rsidP="00EC737C">
      <w:pPr>
        <w:pStyle w:val="Bezodstpw"/>
        <w:jc w:val="both"/>
        <w:rPr>
          <w:sz w:val="24"/>
          <w:szCs w:val="24"/>
        </w:rPr>
      </w:pPr>
      <w:r>
        <w:rPr>
          <w:sz w:val="24"/>
          <w:szCs w:val="24"/>
        </w:rPr>
        <w:t xml:space="preserve">            </w:t>
      </w:r>
      <w:r w:rsidRPr="00EC737C">
        <w:rPr>
          <w:sz w:val="24"/>
          <w:szCs w:val="24"/>
        </w:rPr>
        <w:t>i przepływa do naszych ust.</w:t>
      </w:r>
    </w:p>
    <w:p w:rsidR="00EC737C" w:rsidRDefault="00EC737C" w:rsidP="00EC737C">
      <w:pPr>
        <w:pStyle w:val="Akapitzlist"/>
        <w:jc w:val="both"/>
        <w:rPr>
          <w:sz w:val="24"/>
          <w:szCs w:val="24"/>
        </w:rPr>
      </w:pPr>
    </w:p>
    <w:p w:rsidR="00EC737C" w:rsidRDefault="00EC737C" w:rsidP="00EC737C">
      <w:pPr>
        <w:pStyle w:val="Bezodstpw"/>
        <w:numPr>
          <w:ilvl w:val="0"/>
          <w:numId w:val="1"/>
        </w:numPr>
        <w:jc w:val="both"/>
        <w:rPr>
          <w:sz w:val="24"/>
          <w:szCs w:val="24"/>
        </w:rPr>
      </w:pPr>
      <w:r w:rsidRPr="00EC737C">
        <w:rPr>
          <w:sz w:val="24"/>
          <w:szCs w:val="24"/>
        </w:rPr>
        <w:t xml:space="preserve">Jeśli przesuwa się więcej niż 17 obrazów na sekundę przed naszym okiem, to następuje tzw. złudzenie ruchu. Mowa tu o bezwładności siatkówki oka, która nie nadąża do odróżnienia poszczególnych obrazów z powodu zbyt szybkiego </w:t>
      </w:r>
      <w:r w:rsidRPr="00EC737C">
        <w:rPr>
          <w:sz w:val="24"/>
          <w:szCs w:val="24"/>
        </w:rPr>
        <w:lastRenderedPageBreak/>
        <w:t>przesuwania się. Właśnie na tej zasadzie działają: kino, telewizja i wyświetlany obrazu z monitora. W kinie natomiast projektor filmowy wyświetla 24 klatki na sekundę.</w:t>
      </w:r>
    </w:p>
    <w:p w:rsidR="00EC737C" w:rsidRDefault="00EC737C" w:rsidP="00EC737C">
      <w:pPr>
        <w:pStyle w:val="Akapitzlist"/>
        <w:jc w:val="both"/>
        <w:rPr>
          <w:sz w:val="24"/>
          <w:szCs w:val="24"/>
        </w:rPr>
      </w:pPr>
    </w:p>
    <w:p w:rsidR="00EC737C" w:rsidRDefault="00EC737C" w:rsidP="00EC737C">
      <w:pPr>
        <w:pStyle w:val="Bezodstpw"/>
        <w:numPr>
          <w:ilvl w:val="0"/>
          <w:numId w:val="1"/>
        </w:numPr>
        <w:jc w:val="both"/>
        <w:rPr>
          <w:sz w:val="24"/>
          <w:szCs w:val="24"/>
        </w:rPr>
      </w:pPr>
      <w:r w:rsidRPr="00EC737C">
        <w:rPr>
          <w:sz w:val="24"/>
          <w:szCs w:val="24"/>
        </w:rPr>
        <w:t>W jaki sposób wykonać samodzielnie w domu ogniwo galwaniczne? Nic trudnego, wystarczy użyć do tego kiszonego ogórka lub cytryny albo innego owocu, również kiszonej kapusty oraz dwóch widelców albo noży wykonanych z różnych metali (najlepiej aluminiowego i stalowego). Gdy wbijemy dwa sztućce w ogórek, podczas połączenia będzie płynął prąd co można sprawdzić przy dołączeniu miliamperomierza.</w:t>
      </w:r>
    </w:p>
    <w:p w:rsidR="00EC737C" w:rsidRDefault="00EC737C" w:rsidP="00EC737C">
      <w:pPr>
        <w:pStyle w:val="Akapitzlist"/>
        <w:jc w:val="both"/>
        <w:rPr>
          <w:sz w:val="24"/>
          <w:szCs w:val="24"/>
        </w:rPr>
      </w:pPr>
    </w:p>
    <w:p w:rsidR="00EC737C" w:rsidRPr="00EC737C" w:rsidRDefault="00EC737C" w:rsidP="00EC737C">
      <w:pPr>
        <w:pStyle w:val="Bezodstpw"/>
        <w:numPr>
          <w:ilvl w:val="0"/>
          <w:numId w:val="1"/>
        </w:numPr>
        <w:jc w:val="both"/>
        <w:rPr>
          <w:sz w:val="24"/>
          <w:szCs w:val="24"/>
        </w:rPr>
      </w:pPr>
      <w:r w:rsidRPr="00EC737C">
        <w:rPr>
          <w:sz w:val="24"/>
          <w:szCs w:val="24"/>
        </w:rPr>
        <w:t>Gdy na dworze jest temperatura ok 20°C i nie wieje wiatr, to odczuwamy go tak samo jak wtedy, gdy na dworze panuje temperatura -10°C a wiatr wieje z prędkością 20km/h. Jeszcze bardziej odczuwamy zimno gdy na zewnątrz jest wilgotno.</w:t>
      </w:r>
    </w:p>
    <w:p w:rsidR="00EC737C" w:rsidRPr="00EC737C" w:rsidRDefault="00EC737C" w:rsidP="00EC737C">
      <w:pPr>
        <w:pStyle w:val="Akapitzlist"/>
        <w:jc w:val="both"/>
        <w:rPr>
          <w:sz w:val="24"/>
          <w:szCs w:val="24"/>
        </w:rPr>
      </w:pPr>
    </w:p>
    <w:p w:rsidR="00EC737C" w:rsidRPr="00EC737C" w:rsidRDefault="00EC737C" w:rsidP="00EC737C">
      <w:pPr>
        <w:pStyle w:val="Bezodstpw"/>
        <w:numPr>
          <w:ilvl w:val="0"/>
          <w:numId w:val="1"/>
        </w:numPr>
        <w:jc w:val="both"/>
        <w:rPr>
          <w:sz w:val="24"/>
          <w:szCs w:val="24"/>
        </w:rPr>
      </w:pPr>
      <w:r w:rsidRPr="00EC737C">
        <w:rPr>
          <w:sz w:val="24"/>
          <w:szCs w:val="24"/>
        </w:rPr>
        <w:t xml:space="preserve">Czas płynie wolniej w pobliżu przedmiotów o bardzo dużej masie takich jak </w:t>
      </w:r>
      <w:proofErr w:type="spellStart"/>
      <w:r w:rsidRPr="00EC737C">
        <w:rPr>
          <w:sz w:val="24"/>
          <w:szCs w:val="24"/>
        </w:rPr>
        <w:t>np</w:t>
      </w:r>
      <w:proofErr w:type="spellEnd"/>
      <w:r w:rsidRPr="00EC737C">
        <w:rPr>
          <w:sz w:val="24"/>
          <w:szCs w:val="24"/>
        </w:rPr>
        <w:t>: planety, gwiazdy itp.</w:t>
      </w:r>
    </w:p>
    <w:p w:rsidR="00EC737C" w:rsidRPr="00EC737C" w:rsidRDefault="00EC737C" w:rsidP="00EC737C">
      <w:pPr>
        <w:pStyle w:val="Akapitzlist"/>
        <w:jc w:val="both"/>
        <w:rPr>
          <w:sz w:val="24"/>
          <w:szCs w:val="24"/>
        </w:rPr>
      </w:pPr>
    </w:p>
    <w:p w:rsidR="00EC737C" w:rsidRPr="00EC737C" w:rsidRDefault="00EC737C" w:rsidP="00EC737C">
      <w:pPr>
        <w:pStyle w:val="Bezodstpw"/>
        <w:numPr>
          <w:ilvl w:val="0"/>
          <w:numId w:val="1"/>
        </w:numPr>
        <w:jc w:val="both"/>
        <w:rPr>
          <w:sz w:val="24"/>
          <w:szCs w:val="24"/>
        </w:rPr>
      </w:pPr>
      <w:r w:rsidRPr="00EC737C">
        <w:rPr>
          <w:sz w:val="24"/>
          <w:szCs w:val="24"/>
        </w:rPr>
        <w:t>Wszechświat się stale powiększa. Dzieje się tak, ponieważ procesy fizyczne są odpowiedzialne za zmienny pęd ekspansji Kosmosu.</w:t>
      </w:r>
    </w:p>
    <w:p w:rsidR="00EC737C" w:rsidRPr="00EC737C" w:rsidRDefault="00EC737C" w:rsidP="00EC737C">
      <w:pPr>
        <w:pStyle w:val="Akapitzlist"/>
        <w:jc w:val="both"/>
        <w:rPr>
          <w:sz w:val="24"/>
          <w:szCs w:val="24"/>
        </w:rPr>
      </w:pPr>
    </w:p>
    <w:p w:rsidR="00EC737C" w:rsidRPr="00EC737C" w:rsidRDefault="00EC737C" w:rsidP="00EC737C">
      <w:pPr>
        <w:pStyle w:val="Bezodstpw"/>
        <w:numPr>
          <w:ilvl w:val="0"/>
          <w:numId w:val="1"/>
        </w:numPr>
        <w:jc w:val="both"/>
        <w:rPr>
          <w:sz w:val="24"/>
          <w:szCs w:val="24"/>
        </w:rPr>
      </w:pPr>
      <w:r w:rsidRPr="00EC737C">
        <w:rPr>
          <w:sz w:val="24"/>
          <w:szCs w:val="24"/>
        </w:rPr>
        <w:t>Z fizycznego punktu widzenia, nie jesteśmy w stanie wytłumaczyć dlaczego pamiętamy przeszłość, ale nie przyszłość.</w:t>
      </w:r>
    </w:p>
    <w:p w:rsidR="00EC737C" w:rsidRPr="00EC737C" w:rsidRDefault="00EC737C" w:rsidP="00EC737C">
      <w:pPr>
        <w:pStyle w:val="Akapitzlist"/>
        <w:jc w:val="both"/>
        <w:rPr>
          <w:sz w:val="24"/>
          <w:szCs w:val="24"/>
        </w:rPr>
      </w:pPr>
    </w:p>
    <w:p w:rsidR="00EC737C" w:rsidRPr="00EC737C" w:rsidRDefault="00EC737C" w:rsidP="00EC737C">
      <w:pPr>
        <w:pStyle w:val="Bezodstpw"/>
        <w:numPr>
          <w:ilvl w:val="0"/>
          <w:numId w:val="1"/>
        </w:numPr>
        <w:jc w:val="both"/>
        <w:rPr>
          <w:sz w:val="24"/>
          <w:szCs w:val="24"/>
        </w:rPr>
      </w:pPr>
      <w:r w:rsidRPr="00EC737C">
        <w:rPr>
          <w:sz w:val="24"/>
          <w:szCs w:val="24"/>
        </w:rPr>
        <w:t>Z powodu dużej różnicy grawitacji, osoba która osiąga wagę 100 kg na Ziemi, na Marsie będzie ważyć 76kg.</w:t>
      </w:r>
    </w:p>
    <w:p w:rsidR="00EC737C" w:rsidRPr="00EC737C" w:rsidRDefault="00EC737C" w:rsidP="00EC737C">
      <w:pPr>
        <w:pStyle w:val="Akapitzlist"/>
        <w:jc w:val="both"/>
        <w:rPr>
          <w:sz w:val="24"/>
          <w:szCs w:val="24"/>
        </w:rPr>
      </w:pPr>
    </w:p>
    <w:p w:rsidR="00EC737C" w:rsidRPr="00EC737C" w:rsidRDefault="00EC737C" w:rsidP="00EC737C">
      <w:pPr>
        <w:pStyle w:val="Bezodstpw"/>
        <w:numPr>
          <w:ilvl w:val="0"/>
          <w:numId w:val="1"/>
        </w:numPr>
        <w:jc w:val="both"/>
        <w:rPr>
          <w:sz w:val="24"/>
          <w:szCs w:val="24"/>
        </w:rPr>
      </w:pPr>
      <w:r w:rsidRPr="00EC737C">
        <w:rPr>
          <w:sz w:val="24"/>
          <w:szCs w:val="24"/>
        </w:rPr>
        <w:t>Mierząc wysokość temperatury tak naprawdę mierzymy średnią energię kinetyczną molekuł.</w:t>
      </w:r>
    </w:p>
    <w:p w:rsidR="00EC737C" w:rsidRPr="00EC737C" w:rsidRDefault="00EC737C" w:rsidP="00EC737C">
      <w:pPr>
        <w:pStyle w:val="Akapitzlist"/>
        <w:jc w:val="both"/>
        <w:rPr>
          <w:sz w:val="24"/>
          <w:szCs w:val="24"/>
        </w:rPr>
      </w:pPr>
    </w:p>
    <w:p w:rsidR="00EC737C" w:rsidRPr="00EC737C" w:rsidRDefault="00EC737C" w:rsidP="00EC737C">
      <w:pPr>
        <w:pStyle w:val="Bezodstpw"/>
        <w:numPr>
          <w:ilvl w:val="0"/>
          <w:numId w:val="1"/>
        </w:numPr>
        <w:jc w:val="both"/>
        <w:rPr>
          <w:sz w:val="24"/>
          <w:szCs w:val="24"/>
        </w:rPr>
      </w:pPr>
      <w:r w:rsidRPr="00EC737C">
        <w:rPr>
          <w:sz w:val="24"/>
          <w:szCs w:val="24"/>
        </w:rPr>
        <w:t>Kiedy lecimy samolotem i spada ciśnienie, powinniśmy założyć maskę najpierw sobie, dopiero potem komuś innemu. Inaczej dojdzie do omdlenia zanim będziemy mogli komuś pomóc.</w:t>
      </w:r>
    </w:p>
    <w:p w:rsidR="00EC737C" w:rsidRPr="00EC737C" w:rsidRDefault="00EC737C" w:rsidP="00EC737C">
      <w:pPr>
        <w:pStyle w:val="Akapitzlist"/>
        <w:jc w:val="both"/>
        <w:rPr>
          <w:sz w:val="24"/>
          <w:szCs w:val="24"/>
        </w:rPr>
      </w:pPr>
    </w:p>
    <w:p w:rsidR="00EC737C" w:rsidRDefault="00EC737C" w:rsidP="00EC737C">
      <w:pPr>
        <w:pStyle w:val="Bezodstpw"/>
        <w:numPr>
          <w:ilvl w:val="0"/>
          <w:numId w:val="1"/>
        </w:numPr>
        <w:jc w:val="both"/>
        <w:rPr>
          <w:sz w:val="24"/>
          <w:szCs w:val="24"/>
        </w:rPr>
      </w:pPr>
      <w:r w:rsidRPr="00EC737C">
        <w:rPr>
          <w:sz w:val="24"/>
          <w:szCs w:val="24"/>
        </w:rPr>
        <w:t>Masa Ziemi i Księżyca liczona razem będzie mniejsza, niż gdy zmierzymy ją osobno. Dzieje się tak, ponieważ do ich sumy wlicza się nie tylko masa, ale też energia oddziaływania grawitacyjnego.</w:t>
      </w:r>
    </w:p>
    <w:p w:rsidR="00EC737C" w:rsidRDefault="00EC737C" w:rsidP="00EC737C">
      <w:pPr>
        <w:pStyle w:val="Akapitzlist"/>
        <w:rPr>
          <w:sz w:val="24"/>
          <w:szCs w:val="24"/>
        </w:rPr>
      </w:pPr>
    </w:p>
    <w:p w:rsidR="00EC737C" w:rsidRDefault="00EC737C" w:rsidP="00EC737C">
      <w:pPr>
        <w:pStyle w:val="Bezodstpw"/>
        <w:numPr>
          <w:ilvl w:val="0"/>
          <w:numId w:val="1"/>
        </w:numPr>
        <w:jc w:val="both"/>
        <w:rPr>
          <w:sz w:val="24"/>
          <w:szCs w:val="24"/>
        </w:rPr>
      </w:pPr>
      <w:r w:rsidRPr="00EC737C">
        <w:rPr>
          <w:sz w:val="24"/>
          <w:szCs w:val="24"/>
        </w:rPr>
        <w:t>Kilogram ciastek czekoladowych mieści około osiem razy więcej energii niż kilogram dynamitu.</w:t>
      </w:r>
    </w:p>
    <w:p w:rsidR="008D4BFF" w:rsidRDefault="008D4BFF" w:rsidP="008D4BFF">
      <w:pPr>
        <w:pStyle w:val="Akapitzlist"/>
        <w:rPr>
          <w:sz w:val="24"/>
          <w:szCs w:val="24"/>
        </w:rPr>
      </w:pPr>
    </w:p>
    <w:p w:rsidR="008D4BFF" w:rsidRDefault="008D4BFF" w:rsidP="008D4BFF">
      <w:pPr>
        <w:pStyle w:val="Bezodstpw"/>
        <w:jc w:val="both"/>
        <w:rPr>
          <w:sz w:val="24"/>
          <w:szCs w:val="24"/>
        </w:rPr>
      </w:pPr>
    </w:p>
    <w:p w:rsidR="008D4BFF" w:rsidRDefault="008D4BFF" w:rsidP="008D4BFF">
      <w:pPr>
        <w:pStyle w:val="Bezodstpw"/>
        <w:jc w:val="both"/>
        <w:rPr>
          <w:sz w:val="24"/>
          <w:szCs w:val="24"/>
        </w:rPr>
      </w:pPr>
    </w:p>
    <w:p w:rsidR="008D4BFF" w:rsidRPr="008D4BFF" w:rsidRDefault="008D4BFF" w:rsidP="008D4BFF">
      <w:pPr>
        <w:pStyle w:val="Bezodstpw"/>
        <w:jc w:val="both"/>
        <w:rPr>
          <w:i/>
          <w:sz w:val="28"/>
          <w:szCs w:val="28"/>
        </w:rPr>
      </w:pPr>
      <w:r w:rsidRPr="008D4BFF">
        <w:rPr>
          <w:i/>
          <w:sz w:val="28"/>
          <w:szCs w:val="28"/>
        </w:rPr>
        <w:t>Przesyłam Wam przykładowe zdania z konkursów fizycznych</w:t>
      </w:r>
    </w:p>
    <w:p w:rsidR="008D4BFF" w:rsidRPr="008D4BFF" w:rsidRDefault="008D4BFF" w:rsidP="008D4BFF">
      <w:pPr>
        <w:pStyle w:val="Bezodstpw"/>
        <w:jc w:val="both"/>
        <w:rPr>
          <w:sz w:val="28"/>
          <w:szCs w:val="28"/>
        </w:rPr>
      </w:pPr>
    </w:p>
    <w:p w:rsidR="008D4BFF" w:rsidRPr="008D4BFF" w:rsidRDefault="008D4BFF" w:rsidP="008D4BFF">
      <w:pPr>
        <w:pStyle w:val="Bezodstpw"/>
        <w:rPr>
          <w:sz w:val="24"/>
          <w:szCs w:val="24"/>
        </w:rPr>
      </w:pPr>
      <w:r w:rsidRPr="008D4BFF">
        <w:rPr>
          <w:sz w:val="24"/>
          <w:szCs w:val="24"/>
        </w:rPr>
        <w:lastRenderedPageBreak/>
        <w:t xml:space="preserve">Zadanie 1. (0–1 p.) Dokończ zdanie. Wybierz właściwą odpowiedź spośród podanych. </w:t>
      </w:r>
    </w:p>
    <w:p w:rsidR="008D4BFF" w:rsidRPr="008D4BFF" w:rsidRDefault="008D4BFF" w:rsidP="008D4BFF">
      <w:pPr>
        <w:pStyle w:val="Bezodstpw"/>
        <w:rPr>
          <w:sz w:val="24"/>
          <w:szCs w:val="24"/>
        </w:rPr>
      </w:pPr>
      <w:r w:rsidRPr="008D4BFF">
        <w:rPr>
          <w:sz w:val="24"/>
          <w:szCs w:val="24"/>
        </w:rPr>
        <w:t xml:space="preserve"> </w:t>
      </w:r>
    </w:p>
    <w:p w:rsidR="008D4BFF" w:rsidRDefault="008D4BFF" w:rsidP="008D4BFF">
      <w:pPr>
        <w:pStyle w:val="Bezodstpw"/>
        <w:rPr>
          <w:sz w:val="24"/>
          <w:szCs w:val="24"/>
        </w:rPr>
      </w:pPr>
      <w:r w:rsidRPr="008D4BFF">
        <w:rPr>
          <w:sz w:val="24"/>
          <w:szCs w:val="24"/>
        </w:rPr>
        <w:t xml:space="preserve">Jeżeli do stojącego wagonu wsiądą pasażerowie to jego bezwładność </w:t>
      </w:r>
    </w:p>
    <w:p w:rsidR="008D4BFF" w:rsidRDefault="008D4BFF" w:rsidP="008D4BFF">
      <w:pPr>
        <w:pStyle w:val="Bezodstpw"/>
        <w:rPr>
          <w:sz w:val="24"/>
          <w:szCs w:val="24"/>
        </w:rPr>
      </w:pPr>
      <w:r w:rsidRPr="008D4BFF">
        <w:rPr>
          <w:sz w:val="24"/>
          <w:szCs w:val="24"/>
        </w:rPr>
        <w:t xml:space="preserve">A. wzrośnie. </w:t>
      </w:r>
    </w:p>
    <w:p w:rsidR="008D4BFF" w:rsidRDefault="008D4BFF" w:rsidP="008D4BFF">
      <w:pPr>
        <w:pStyle w:val="Bezodstpw"/>
        <w:rPr>
          <w:sz w:val="24"/>
          <w:szCs w:val="24"/>
        </w:rPr>
      </w:pPr>
      <w:r w:rsidRPr="008D4BFF">
        <w:rPr>
          <w:sz w:val="24"/>
          <w:szCs w:val="24"/>
        </w:rPr>
        <w:t xml:space="preserve">B. zmaleje. </w:t>
      </w:r>
    </w:p>
    <w:p w:rsidR="008D4BFF" w:rsidRDefault="008D4BFF" w:rsidP="008D4BFF">
      <w:pPr>
        <w:pStyle w:val="Bezodstpw"/>
        <w:rPr>
          <w:sz w:val="24"/>
          <w:szCs w:val="24"/>
        </w:rPr>
      </w:pPr>
      <w:r w:rsidRPr="008D4BFF">
        <w:rPr>
          <w:sz w:val="24"/>
          <w:szCs w:val="24"/>
        </w:rPr>
        <w:t xml:space="preserve">C. nie zmieni się. </w:t>
      </w:r>
    </w:p>
    <w:p w:rsidR="008D4BFF" w:rsidRDefault="008D4BFF" w:rsidP="008D4BFF">
      <w:pPr>
        <w:pStyle w:val="Bezodstpw"/>
        <w:rPr>
          <w:sz w:val="24"/>
          <w:szCs w:val="24"/>
        </w:rPr>
      </w:pPr>
      <w:r w:rsidRPr="008D4BFF">
        <w:rPr>
          <w:sz w:val="24"/>
          <w:szCs w:val="24"/>
        </w:rPr>
        <w:t>D. będzie zależała od stanu ruchu wagonu.</w:t>
      </w:r>
    </w:p>
    <w:p w:rsidR="008D4BFF" w:rsidRDefault="008D4BFF" w:rsidP="008D4BFF"/>
    <w:p w:rsidR="008D4BFF" w:rsidRDefault="008D4BFF" w:rsidP="008D4BFF">
      <w:r>
        <w:t xml:space="preserve">Zadanie 2. (0–1 p.) </w:t>
      </w:r>
    </w:p>
    <w:p w:rsidR="008D4BFF" w:rsidRPr="004C26CF" w:rsidRDefault="008D4BFF" w:rsidP="008D4BFF">
      <w:pPr>
        <w:rPr>
          <w:sz w:val="24"/>
          <w:szCs w:val="24"/>
        </w:rPr>
      </w:pPr>
      <w:r w:rsidRPr="004C26CF">
        <w:rPr>
          <w:sz w:val="24"/>
          <w:szCs w:val="24"/>
        </w:rPr>
        <w:t xml:space="preserve">Motocyklista ma energię kinetyczną równą 12 </w:t>
      </w:r>
      <w:proofErr w:type="spellStart"/>
      <w:r w:rsidRPr="004C26CF">
        <w:rPr>
          <w:sz w:val="24"/>
          <w:szCs w:val="24"/>
        </w:rPr>
        <w:t>kJ</w:t>
      </w:r>
      <w:proofErr w:type="spellEnd"/>
      <w:r w:rsidRPr="004C26CF">
        <w:rPr>
          <w:sz w:val="24"/>
          <w:szCs w:val="24"/>
        </w:rPr>
        <w:t xml:space="preserve">. </w:t>
      </w:r>
    </w:p>
    <w:p w:rsidR="008D4BFF" w:rsidRPr="004C26CF" w:rsidRDefault="008D4BFF" w:rsidP="008D4BFF">
      <w:pPr>
        <w:rPr>
          <w:sz w:val="24"/>
          <w:szCs w:val="24"/>
        </w:rPr>
      </w:pPr>
      <w:r w:rsidRPr="004C26CF">
        <w:rPr>
          <w:sz w:val="24"/>
          <w:szCs w:val="24"/>
        </w:rPr>
        <w:t xml:space="preserve">Jaka będzie energia kinetyczna motocyklisty, gdy jego prędkość wzrośnie dwukrotnie? Wybierz właściwą odpowiedź spośród podanych. </w:t>
      </w:r>
    </w:p>
    <w:p w:rsidR="008D4BFF" w:rsidRPr="004C26CF" w:rsidRDefault="008D4BFF" w:rsidP="008D4BFF">
      <w:pPr>
        <w:rPr>
          <w:sz w:val="24"/>
          <w:szCs w:val="24"/>
        </w:rPr>
      </w:pPr>
      <w:r w:rsidRPr="004C26CF">
        <w:rPr>
          <w:sz w:val="24"/>
          <w:szCs w:val="24"/>
        </w:rPr>
        <w:t xml:space="preserve">A. 6 </w:t>
      </w:r>
      <w:proofErr w:type="spellStart"/>
      <w:r w:rsidRPr="004C26CF">
        <w:rPr>
          <w:sz w:val="24"/>
          <w:szCs w:val="24"/>
        </w:rPr>
        <w:t>kJ</w:t>
      </w:r>
      <w:proofErr w:type="spellEnd"/>
      <w:r w:rsidRPr="004C26CF">
        <w:rPr>
          <w:sz w:val="24"/>
          <w:szCs w:val="24"/>
        </w:rPr>
        <w:t xml:space="preserve">. </w:t>
      </w:r>
    </w:p>
    <w:p w:rsidR="008D4BFF" w:rsidRPr="004C26CF" w:rsidRDefault="008D4BFF" w:rsidP="008D4BFF">
      <w:pPr>
        <w:rPr>
          <w:sz w:val="24"/>
          <w:szCs w:val="24"/>
        </w:rPr>
      </w:pPr>
      <w:r w:rsidRPr="004C26CF">
        <w:rPr>
          <w:sz w:val="24"/>
          <w:szCs w:val="24"/>
        </w:rPr>
        <w:t xml:space="preserve">B. 12 </w:t>
      </w:r>
      <w:proofErr w:type="spellStart"/>
      <w:r w:rsidRPr="004C26CF">
        <w:rPr>
          <w:sz w:val="24"/>
          <w:szCs w:val="24"/>
        </w:rPr>
        <w:t>kJ</w:t>
      </w:r>
      <w:proofErr w:type="spellEnd"/>
      <w:r w:rsidRPr="004C26CF">
        <w:rPr>
          <w:sz w:val="24"/>
          <w:szCs w:val="24"/>
        </w:rPr>
        <w:t xml:space="preserve">. </w:t>
      </w:r>
    </w:p>
    <w:p w:rsidR="008D4BFF" w:rsidRPr="004C26CF" w:rsidRDefault="008D4BFF" w:rsidP="008D4BFF">
      <w:pPr>
        <w:rPr>
          <w:sz w:val="24"/>
          <w:szCs w:val="24"/>
        </w:rPr>
      </w:pPr>
      <w:r w:rsidRPr="004C26CF">
        <w:rPr>
          <w:sz w:val="24"/>
          <w:szCs w:val="24"/>
        </w:rPr>
        <w:t xml:space="preserve">C. 24 </w:t>
      </w:r>
      <w:proofErr w:type="spellStart"/>
      <w:r w:rsidRPr="004C26CF">
        <w:rPr>
          <w:sz w:val="24"/>
          <w:szCs w:val="24"/>
        </w:rPr>
        <w:t>kJ</w:t>
      </w:r>
      <w:proofErr w:type="spellEnd"/>
      <w:r w:rsidRPr="004C26CF">
        <w:rPr>
          <w:sz w:val="24"/>
          <w:szCs w:val="24"/>
        </w:rPr>
        <w:t xml:space="preserve">. </w:t>
      </w:r>
    </w:p>
    <w:p w:rsidR="00EC737C" w:rsidRPr="004C26CF" w:rsidRDefault="008D4BFF" w:rsidP="008D4BFF">
      <w:pPr>
        <w:rPr>
          <w:sz w:val="24"/>
          <w:szCs w:val="24"/>
        </w:rPr>
      </w:pPr>
      <w:r w:rsidRPr="004C26CF">
        <w:rPr>
          <w:sz w:val="24"/>
          <w:szCs w:val="24"/>
        </w:rPr>
        <w:t xml:space="preserve">D. 48 </w:t>
      </w:r>
      <w:proofErr w:type="spellStart"/>
      <w:r w:rsidRPr="004C26CF">
        <w:rPr>
          <w:sz w:val="24"/>
          <w:szCs w:val="24"/>
        </w:rPr>
        <w:t>kJ</w:t>
      </w:r>
      <w:proofErr w:type="spellEnd"/>
      <w:r w:rsidRPr="004C26CF">
        <w:rPr>
          <w:sz w:val="24"/>
          <w:szCs w:val="24"/>
        </w:rPr>
        <w:t xml:space="preserve">.   </w:t>
      </w:r>
    </w:p>
    <w:p w:rsidR="004C26CF" w:rsidRPr="004C26CF" w:rsidRDefault="004C26CF" w:rsidP="004C26CF">
      <w:pPr>
        <w:rPr>
          <w:sz w:val="24"/>
          <w:szCs w:val="24"/>
        </w:rPr>
      </w:pPr>
      <w:r w:rsidRPr="004C26CF">
        <w:rPr>
          <w:sz w:val="24"/>
          <w:szCs w:val="24"/>
        </w:rPr>
        <w:t xml:space="preserve">Zadanie 3. (0–1 p.) </w:t>
      </w:r>
    </w:p>
    <w:p w:rsidR="004C26CF" w:rsidRPr="004C26CF" w:rsidRDefault="004C26CF" w:rsidP="004C26CF">
      <w:pPr>
        <w:rPr>
          <w:sz w:val="24"/>
          <w:szCs w:val="24"/>
        </w:rPr>
      </w:pPr>
      <w:r w:rsidRPr="004C26CF">
        <w:rPr>
          <w:sz w:val="24"/>
          <w:szCs w:val="24"/>
        </w:rPr>
        <w:t xml:space="preserve">Na lekcji fizyki uczniowie wyznaczali gęstość cieczy. </w:t>
      </w:r>
    </w:p>
    <w:p w:rsidR="004C26CF" w:rsidRPr="004C26CF" w:rsidRDefault="004C26CF" w:rsidP="004C26CF">
      <w:pPr>
        <w:rPr>
          <w:sz w:val="24"/>
          <w:szCs w:val="24"/>
        </w:rPr>
      </w:pPr>
      <w:r w:rsidRPr="004C26CF">
        <w:rPr>
          <w:sz w:val="24"/>
          <w:szCs w:val="24"/>
        </w:rPr>
        <w:t xml:space="preserve">W trakcie eksperymentu wykonywali czynności: </w:t>
      </w:r>
    </w:p>
    <w:p w:rsidR="004C26CF" w:rsidRPr="004C26CF" w:rsidRDefault="004C26CF" w:rsidP="004C26CF">
      <w:pPr>
        <w:rPr>
          <w:sz w:val="24"/>
          <w:szCs w:val="24"/>
        </w:rPr>
      </w:pPr>
      <w:r w:rsidRPr="004C26CF">
        <w:rPr>
          <w:sz w:val="24"/>
          <w:szCs w:val="24"/>
        </w:rPr>
        <w:t xml:space="preserve">1. mierzyli długość krawędzi prostopadłościanu </w:t>
      </w:r>
    </w:p>
    <w:p w:rsidR="004C26CF" w:rsidRPr="004C26CF" w:rsidRDefault="004C26CF" w:rsidP="004C26CF">
      <w:pPr>
        <w:rPr>
          <w:sz w:val="24"/>
          <w:szCs w:val="24"/>
        </w:rPr>
      </w:pPr>
      <w:r w:rsidRPr="004C26CF">
        <w:rPr>
          <w:sz w:val="24"/>
          <w:szCs w:val="24"/>
        </w:rPr>
        <w:t xml:space="preserve">2. przygotowali metalowy prostopadłościan, linijkę, naczynie z cieczą, siłomierz </w:t>
      </w:r>
    </w:p>
    <w:p w:rsidR="004C26CF" w:rsidRPr="004C26CF" w:rsidRDefault="004C26CF" w:rsidP="004C26CF">
      <w:pPr>
        <w:rPr>
          <w:sz w:val="24"/>
          <w:szCs w:val="24"/>
        </w:rPr>
      </w:pPr>
      <w:r w:rsidRPr="004C26CF">
        <w:rPr>
          <w:sz w:val="24"/>
          <w:szCs w:val="24"/>
        </w:rPr>
        <w:t xml:space="preserve">3. obliczyli objętość prostopadłościanu </w:t>
      </w:r>
    </w:p>
    <w:p w:rsidR="004C26CF" w:rsidRPr="004C26CF" w:rsidRDefault="004C26CF" w:rsidP="004C26CF">
      <w:pPr>
        <w:rPr>
          <w:sz w:val="24"/>
          <w:szCs w:val="24"/>
        </w:rPr>
      </w:pPr>
      <w:r w:rsidRPr="004C26CF">
        <w:rPr>
          <w:sz w:val="24"/>
          <w:szCs w:val="24"/>
        </w:rPr>
        <w:t>4. prostopadłościan zawieszony na siłomierzu zanurzyli całkowicie w cieczy</w:t>
      </w:r>
    </w:p>
    <w:p w:rsidR="004C26CF" w:rsidRPr="004C26CF" w:rsidRDefault="004C26CF" w:rsidP="004C26CF">
      <w:pPr>
        <w:rPr>
          <w:sz w:val="24"/>
          <w:szCs w:val="24"/>
        </w:rPr>
      </w:pPr>
      <w:r w:rsidRPr="004C26CF">
        <w:rPr>
          <w:sz w:val="24"/>
          <w:szCs w:val="24"/>
        </w:rPr>
        <w:t xml:space="preserve"> 5. odczytali wskazanie siłomierza</w:t>
      </w:r>
    </w:p>
    <w:p w:rsidR="004C26CF" w:rsidRPr="004C26CF" w:rsidRDefault="004C26CF" w:rsidP="004C26CF">
      <w:pPr>
        <w:rPr>
          <w:sz w:val="24"/>
          <w:szCs w:val="24"/>
        </w:rPr>
      </w:pPr>
      <w:r w:rsidRPr="004C26CF">
        <w:rPr>
          <w:sz w:val="24"/>
          <w:szCs w:val="24"/>
        </w:rPr>
        <w:t xml:space="preserve"> 6. wyliczyli wartość siły wyporu </w:t>
      </w:r>
    </w:p>
    <w:p w:rsidR="004C26CF" w:rsidRPr="004C26CF" w:rsidRDefault="004C26CF" w:rsidP="004C26CF">
      <w:pPr>
        <w:rPr>
          <w:sz w:val="24"/>
          <w:szCs w:val="24"/>
        </w:rPr>
      </w:pPr>
      <w:r w:rsidRPr="004C26CF">
        <w:rPr>
          <w:sz w:val="24"/>
          <w:szCs w:val="24"/>
        </w:rPr>
        <w:t xml:space="preserve">7. zawiesili prostopadłościan na siłomierzu </w:t>
      </w:r>
    </w:p>
    <w:p w:rsidR="004C26CF" w:rsidRPr="004C26CF" w:rsidRDefault="004C26CF" w:rsidP="004C26CF">
      <w:pPr>
        <w:rPr>
          <w:sz w:val="24"/>
          <w:szCs w:val="24"/>
        </w:rPr>
      </w:pPr>
      <w:r w:rsidRPr="004C26CF">
        <w:rPr>
          <w:sz w:val="24"/>
          <w:szCs w:val="24"/>
        </w:rPr>
        <w:t xml:space="preserve">8. podzielili wartość siły wyporu przez iloczyn przyspieszenia ziemskiego i objętości prostopadłościanu </w:t>
      </w:r>
    </w:p>
    <w:p w:rsidR="004C26CF" w:rsidRPr="004C26CF" w:rsidRDefault="004C26CF" w:rsidP="004C26CF">
      <w:pPr>
        <w:rPr>
          <w:sz w:val="24"/>
          <w:szCs w:val="24"/>
        </w:rPr>
      </w:pPr>
      <w:r w:rsidRPr="004C26CF">
        <w:rPr>
          <w:sz w:val="24"/>
          <w:szCs w:val="24"/>
        </w:rPr>
        <w:t>Wskaż poprawną kolejność czynności uczniów. Wybierz właściwą odpowiedź spośród podanych.</w:t>
      </w:r>
    </w:p>
    <w:p w:rsidR="004C26CF" w:rsidRPr="004C26CF" w:rsidRDefault="004C26CF" w:rsidP="004C26CF">
      <w:pPr>
        <w:rPr>
          <w:sz w:val="24"/>
          <w:szCs w:val="24"/>
        </w:rPr>
      </w:pPr>
      <w:r w:rsidRPr="004C26CF">
        <w:rPr>
          <w:sz w:val="24"/>
          <w:szCs w:val="24"/>
        </w:rPr>
        <w:t xml:space="preserve"> A. 2, 1, 3, 7, 4, 5, 6, 8</w:t>
      </w:r>
    </w:p>
    <w:p w:rsidR="004C26CF" w:rsidRPr="004C26CF" w:rsidRDefault="004C26CF" w:rsidP="004C26CF">
      <w:pPr>
        <w:rPr>
          <w:sz w:val="24"/>
          <w:szCs w:val="24"/>
        </w:rPr>
      </w:pPr>
      <w:r w:rsidRPr="004C26CF">
        <w:rPr>
          <w:sz w:val="24"/>
          <w:szCs w:val="24"/>
        </w:rPr>
        <w:t xml:space="preserve"> B. 2, 1, 3, 7, 5, 4, 6, 8 </w:t>
      </w:r>
    </w:p>
    <w:p w:rsidR="004C26CF" w:rsidRPr="004C26CF" w:rsidRDefault="004C26CF" w:rsidP="004C26CF">
      <w:pPr>
        <w:rPr>
          <w:sz w:val="24"/>
          <w:szCs w:val="24"/>
        </w:rPr>
      </w:pPr>
      <w:r w:rsidRPr="004C26CF">
        <w:rPr>
          <w:sz w:val="24"/>
          <w:szCs w:val="24"/>
        </w:rPr>
        <w:t xml:space="preserve">C. 2, 7, 5, 4, 6, 1, 3, 8 </w:t>
      </w:r>
    </w:p>
    <w:p w:rsidR="004C26CF" w:rsidRPr="004C26CF" w:rsidRDefault="004C26CF" w:rsidP="008D4BFF">
      <w:pPr>
        <w:rPr>
          <w:sz w:val="24"/>
          <w:szCs w:val="24"/>
        </w:rPr>
      </w:pPr>
      <w:r w:rsidRPr="004C26CF">
        <w:rPr>
          <w:sz w:val="24"/>
          <w:szCs w:val="24"/>
        </w:rPr>
        <w:t xml:space="preserve">D. 2, 7, 5, 4, 5, 6, 1, 3, 8 </w:t>
      </w:r>
    </w:p>
    <w:sectPr w:rsidR="004C26CF" w:rsidRPr="004C26CF" w:rsidSect="004C26CF">
      <w:pgSz w:w="11906" w:h="16838"/>
      <w:pgMar w:top="568" w:right="141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8F44B0"/>
    <w:multiLevelType w:val="hybridMultilevel"/>
    <w:tmpl w:val="2A428D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C0084"/>
    <w:rsid w:val="003F56C2"/>
    <w:rsid w:val="004C26CF"/>
    <w:rsid w:val="007C05DD"/>
    <w:rsid w:val="008666BD"/>
    <w:rsid w:val="008D4BFF"/>
    <w:rsid w:val="00967393"/>
    <w:rsid w:val="009D5677"/>
    <w:rsid w:val="00BB2E6F"/>
    <w:rsid w:val="00CC0084"/>
    <w:rsid w:val="00D15038"/>
    <w:rsid w:val="00EC737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666BD"/>
  </w:style>
  <w:style w:type="paragraph" w:styleId="Nagwek1">
    <w:name w:val="heading 1"/>
    <w:basedOn w:val="Normalny"/>
    <w:next w:val="Normalny"/>
    <w:link w:val="Nagwek1Znak"/>
    <w:uiPriority w:val="9"/>
    <w:qFormat/>
    <w:rsid w:val="003F56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uiPriority w:val="9"/>
    <w:qFormat/>
    <w:rsid w:val="00CC0084"/>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CC0084"/>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CC008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D15038"/>
    <w:pPr>
      <w:spacing w:after="0" w:line="240" w:lineRule="auto"/>
    </w:pPr>
  </w:style>
  <w:style w:type="character" w:customStyle="1" w:styleId="Nagwek1Znak">
    <w:name w:val="Nagłówek 1 Znak"/>
    <w:basedOn w:val="Domylnaczcionkaakapitu"/>
    <w:link w:val="Nagwek1"/>
    <w:uiPriority w:val="9"/>
    <w:rsid w:val="003F56C2"/>
    <w:rPr>
      <w:rFonts w:asciiTheme="majorHAnsi" w:eastAsiaTheme="majorEastAsia" w:hAnsiTheme="majorHAnsi" w:cstheme="majorBidi"/>
      <w:b/>
      <w:bCs/>
      <w:color w:val="365F91" w:themeColor="accent1" w:themeShade="BF"/>
      <w:sz w:val="28"/>
      <w:szCs w:val="28"/>
    </w:rPr>
  </w:style>
  <w:style w:type="paragraph" w:styleId="Akapitzlist">
    <w:name w:val="List Paragraph"/>
    <w:basedOn w:val="Normalny"/>
    <w:uiPriority w:val="34"/>
    <w:qFormat/>
    <w:rsid w:val="00EC737C"/>
    <w:pPr>
      <w:ind w:left="720"/>
      <w:contextualSpacing/>
    </w:pPr>
  </w:style>
</w:styles>
</file>

<file path=word/webSettings.xml><?xml version="1.0" encoding="utf-8"?>
<w:webSettings xmlns:r="http://schemas.openxmlformats.org/officeDocument/2006/relationships" xmlns:w="http://schemas.openxmlformats.org/wordprocessingml/2006/main">
  <w:divs>
    <w:div w:id="403332432">
      <w:bodyDiv w:val="1"/>
      <w:marLeft w:val="0"/>
      <w:marRight w:val="0"/>
      <w:marTop w:val="0"/>
      <w:marBottom w:val="0"/>
      <w:divBdr>
        <w:top w:val="none" w:sz="0" w:space="0" w:color="auto"/>
        <w:left w:val="none" w:sz="0" w:space="0" w:color="auto"/>
        <w:bottom w:val="none" w:sz="0" w:space="0" w:color="auto"/>
        <w:right w:val="none" w:sz="0" w:space="0" w:color="auto"/>
      </w:divBdr>
    </w:div>
    <w:div w:id="623778122">
      <w:bodyDiv w:val="1"/>
      <w:marLeft w:val="0"/>
      <w:marRight w:val="0"/>
      <w:marTop w:val="0"/>
      <w:marBottom w:val="0"/>
      <w:divBdr>
        <w:top w:val="none" w:sz="0" w:space="0" w:color="auto"/>
        <w:left w:val="none" w:sz="0" w:space="0" w:color="auto"/>
        <w:bottom w:val="none" w:sz="0" w:space="0" w:color="auto"/>
        <w:right w:val="none" w:sz="0" w:space="0" w:color="auto"/>
      </w:divBdr>
      <w:divsChild>
        <w:div w:id="790854659">
          <w:marLeft w:val="0"/>
          <w:marRight w:val="0"/>
          <w:marTop w:val="0"/>
          <w:marBottom w:val="0"/>
          <w:divBdr>
            <w:top w:val="none" w:sz="0" w:space="0" w:color="auto"/>
            <w:left w:val="none" w:sz="0" w:space="0" w:color="auto"/>
            <w:bottom w:val="none" w:sz="0" w:space="0" w:color="auto"/>
            <w:right w:val="none" w:sz="0" w:space="0" w:color="auto"/>
          </w:divBdr>
        </w:div>
      </w:divsChild>
    </w:div>
    <w:div w:id="116262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805</Words>
  <Characters>4835</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dc:creator>
  <cp:keywords/>
  <dc:description/>
  <cp:lastModifiedBy>Renata</cp:lastModifiedBy>
  <cp:revision>7</cp:revision>
  <dcterms:created xsi:type="dcterms:W3CDTF">2020-05-07T23:54:00Z</dcterms:created>
  <dcterms:modified xsi:type="dcterms:W3CDTF">2020-05-12T08:27:00Z</dcterms:modified>
</cp:coreProperties>
</file>